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27" w:rsidRPr="007809FD" w:rsidRDefault="00A64727" w:rsidP="00A64727">
      <w:pPr>
        <w:tabs>
          <w:tab w:val="left" w:pos="1134"/>
        </w:tabs>
        <w:jc w:val="right"/>
        <w:rPr>
          <w:rFonts w:ascii="Arial" w:hAnsi="Arial" w:cs="Arial"/>
          <w:b/>
          <w:sz w:val="22"/>
          <w:szCs w:val="22"/>
          <w:lang w:val="uk-UA"/>
        </w:rPr>
      </w:pPr>
      <w:r w:rsidRPr="00524EEE">
        <w:rPr>
          <w:rFonts w:ascii="Arial" w:hAnsi="Arial" w:cs="Arial"/>
          <w:sz w:val="22"/>
          <w:szCs w:val="22"/>
          <w:lang w:val="uk-UA"/>
        </w:rPr>
        <w:t xml:space="preserve">Додаток </w:t>
      </w:r>
      <w:r>
        <w:rPr>
          <w:rFonts w:ascii="Arial" w:hAnsi="Arial" w:cs="Arial"/>
          <w:sz w:val="22"/>
          <w:szCs w:val="22"/>
          <w:lang w:val="uk-UA"/>
        </w:rPr>
        <w:t>5</w:t>
      </w:r>
      <w:r w:rsidRPr="00524EEE">
        <w:rPr>
          <w:rFonts w:ascii="Arial" w:hAnsi="Arial" w:cs="Arial"/>
          <w:sz w:val="22"/>
          <w:szCs w:val="22"/>
          <w:lang w:val="uk-UA"/>
        </w:rPr>
        <w:t xml:space="preserve"> </w:t>
      </w:r>
    </w:p>
    <w:p w:rsidR="00A64727" w:rsidRPr="0082655A" w:rsidRDefault="00A64727" w:rsidP="00A64727">
      <w:pPr>
        <w:suppressAutoHyphens w:val="0"/>
        <w:jc w:val="right"/>
        <w:rPr>
          <w:rFonts w:ascii="Arial" w:hAnsi="Arial" w:cs="Arial"/>
          <w:b/>
          <w:sz w:val="20"/>
          <w:szCs w:val="20"/>
          <w:lang w:val="uk-UA"/>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0"/>
        <w:gridCol w:w="8080"/>
      </w:tblGrid>
      <w:tr w:rsidR="00A64727" w:rsidRPr="0082655A" w:rsidTr="00AB6659">
        <w:trPr>
          <w:cantSplit/>
          <w:trHeight w:val="297"/>
        </w:trPr>
        <w:tc>
          <w:tcPr>
            <w:tcW w:w="9670" w:type="dxa"/>
            <w:gridSpan w:val="2"/>
            <w:tcBorders>
              <w:top w:val="single" w:sz="2" w:space="0" w:color="000000"/>
              <w:left w:val="single" w:sz="2" w:space="0" w:color="000000"/>
              <w:bottom w:val="single" w:sz="2" w:space="0" w:color="000000"/>
              <w:right w:val="single" w:sz="2" w:space="0" w:color="000000"/>
            </w:tcBorders>
            <w:vAlign w:val="center"/>
            <w:hideMark/>
          </w:tcPr>
          <w:p w:rsidR="00A64727" w:rsidRPr="0082655A" w:rsidRDefault="00A64727" w:rsidP="00AB6659">
            <w:pPr>
              <w:ind w:firstLine="347"/>
              <w:jc w:val="center"/>
              <w:rPr>
                <w:rFonts w:ascii="Arial" w:hAnsi="Arial" w:cs="Arial"/>
                <w:b/>
                <w:sz w:val="16"/>
                <w:szCs w:val="16"/>
                <w:lang w:val="uk-UA" w:eastAsia="ru-RU"/>
              </w:rPr>
            </w:pPr>
            <w:bookmarkStart w:id="0" w:name="_GoBack"/>
            <w:r w:rsidRPr="0082655A">
              <w:rPr>
                <w:rFonts w:ascii="Arial" w:hAnsi="Arial" w:cs="Arial"/>
                <w:b/>
                <w:sz w:val="16"/>
                <w:szCs w:val="16"/>
                <w:lang w:val="uk-UA" w:eastAsia="ru-RU"/>
              </w:rPr>
              <w:t>ОПИТУВАЛЬНИК ПАРТНЕРА ЩОДО РЕАЛЬНОГО АБО ПОТЕНЦІЙНОГО КОНФЛІКТУ ІНТЕРЕСІВ</w:t>
            </w:r>
            <w:bookmarkEnd w:id="0"/>
          </w:p>
        </w:tc>
      </w:tr>
      <w:tr w:rsidR="00A64727" w:rsidRPr="0082655A" w:rsidTr="00AB6659">
        <w:trPr>
          <w:cantSplit/>
          <w:trHeight w:val="195"/>
        </w:trPr>
        <w:tc>
          <w:tcPr>
            <w:tcW w:w="9670" w:type="dxa"/>
            <w:gridSpan w:val="2"/>
            <w:tcBorders>
              <w:top w:val="single" w:sz="2" w:space="0" w:color="000000"/>
              <w:left w:val="single" w:sz="2" w:space="0" w:color="000000"/>
              <w:bottom w:val="single" w:sz="2" w:space="0" w:color="000000"/>
              <w:right w:val="single" w:sz="2" w:space="0" w:color="000000"/>
            </w:tcBorders>
            <w:shd w:val="pct15" w:color="auto" w:fill="auto"/>
            <w:hideMark/>
          </w:tcPr>
          <w:p w:rsidR="00A64727" w:rsidRPr="0082655A" w:rsidRDefault="00A64727" w:rsidP="00AB6659">
            <w:pPr>
              <w:jc w:val="both"/>
              <w:rPr>
                <w:rFonts w:ascii="Arial" w:hAnsi="Arial" w:cs="Arial"/>
                <w:b/>
                <w:sz w:val="16"/>
                <w:szCs w:val="16"/>
                <w:lang w:val="uk-UA" w:eastAsia="ru-RU"/>
              </w:rPr>
            </w:pPr>
            <w:r w:rsidRPr="0082655A">
              <w:rPr>
                <w:rFonts w:ascii="Arial" w:hAnsi="Arial" w:cs="Arial"/>
                <w:b/>
                <w:sz w:val="16"/>
                <w:szCs w:val="16"/>
                <w:lang w:val="uk-UA" w:eastAsia="ru-RU"/>
              </w:rPr>
              <w:t>1.</w:t>
            </w:r>
            <w:r w:rsidRPr="0082655A">
              <w:rPr>
                <w:rFonts w:ascii="Arial" w:hAnsi="Arial" w:cs="Arial"/>
                <w:b/>
                <w:sz w:val="16"/>
                <w:szCs w:val="16"/>
                <w:lang w:val="uk-UA"/>
              </w:rPr>
              <w:t xml:space="preserve"> </w:t>
            </w:r>
            <w:r w:rsidRPr="0082655A">
              <w:rPr>
                <w:rFonts w:ascii="Arial" w:hAnsi="Arial" w:cs="Arial"/>
                <w:b/>
                <w:sz w:val="16"/>
                <w:szCs w:val="16"/>
                <w:lang w:val="uk-UA" w:eastAsia="ru-RU"/>
              </w:rPr>
              <w:t>Повне найменування Партнера та Ідентифікаційний код Партнера згідно з Єдиним державним реєстром підприємств та організацій України (для резидентів) та/або реєстраційний номер (для нерезидентів):</w:t>
            </w:r>
          </w:p>
        </w:tc>
      </w:tr>
      <w:tr w:rsidR="00A64727" w:rsidRPr="0082655A" w:rsidTr="00AB6659">
        <w:trPr>
          <w:cantSplit/>
          <w:trHeight w:val="195"/>
        </w:trPr>
        <w:tc>
          <w:tcPr>
            <w:tcW w:w="9670" w:type="dxa"/>
            <w:gridSpan w:val="2"/>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sz w:val="16"/>
                <w:szCs w:val="16"/>
                <w:lang w:val="uk-UA" w:eastAsia="ru-RU"/>
              </w:rPr>
            </w:pPr>
          </w:p>
        </w:tc>
      </w:tr>
      <w:tr w:rsidR="00A64727" w:rsidRPr="0082655A" w:rsidTr="00AB6659">
        <w:trPr>
          <w:cantSplit/>
          <w:trHeight w:val="195"/>
        </w:trPr>
        <w:tc>
          <w:tcPr>
            <w:tcW w:w="9670" w:type="dxa"/>
            <w:gridSpan w:val="2"/>
            <w:tcBorders>
              <w:top w:val="single" w:sz="2" w:space="0" w:color="000000"/>
              <w:left w:val="nil"/>
              <w:bottom w:val="single" w:sz="2" w:space="0" w:color="000000"/>
              <w:right w:val="nil"/>
            </w:tcBorders>
          </w:tcPr>
          <w:p w:rsidR="00A64727" w:rsidRPr="0082655A" w:rsidRDefault="00A64727" w:rsidP="00AB6659">
            <w:pPr>
              <w:ind w:firstLine="567"/>
              <w:jc w:val="both"/>
              <w:rPr>
                <w:rFonts w:ascii="Arial" w:hAnsi="Arial" w:cs="Arial"/>
                <w:sz w:val="16"/>
                <w:szCs w:val="16"/>
                <w:lang w:val="uk-UA" w:eastAsia="ru-RU"/>
              </w:rPr>
            </w:pPr>
          </w:p>
        </w:tc>
      </w:tr>
      <w:tr w:rsidR="00A64727" w:rsidRPr="0082655A" w:rsidTr="00AB6659">
        <w:trPr>
          <w:cantSplit/>
          <w:trHeight w:val="195"/>
        </w:trPr>
        <w:tc>
          <w:tcPr>
            <w:tcW w:w="967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A64727" w:rsidRPr="0082655A" w:rsidRDefault="00A64727" w:rsidP="00AB6659">
            <w:pPr>
              <w:jc w:val="both"/>
              <w:rPr>
                <w:rFonts w:ascii="Arial" w:hAnsi="Arial" w:cs="Arial"/>
                <w:b/>
                <w:sz w:val="16"/>
                <w:szCs w:val="16"/>
                <w:lang w:val="uk-UA" w:eastAsia="ru-RU"/>
              </w:rPr>
            </w:pPr>
            <w:r w:rsidRPr="0082655A">
              <w:rPr>
                <w:rFonts w:ascii="Arial" w:hAnsi="Arial" w:cs="Arial"/>
                <w:b/>
                <w:sz w:val="16"/>
                <w:szCs w:val="16"/>
                <w:lang w:val="uk-UA" w:eastAsia="ru-RU"/>
              </w:rPr>
              <w:t xml:space="preserve">2. Чи вступають інтереси особи/осіб, яка(і) займають посаду керівника Партнера та/або виконують розпорядчі функції, або особи/осіб, яка(і) діє/діють від імені Партнера, та/або учасників (акціонерів, засновників), кінцевих </w:t>
            </w:r>
            <w:proofErr w:type="spellStart"/>
            <w:r w:rsidRPr="0082655A">
              <w:rPr>
                <w:rFonts w:ascii="Arial" w:hAnsi="Arial" w:cs="Arial"/>
                <w:b/>
                <w:sz w:val="16"/>
                <w:szCs w:val="16"/>
                <w:lang w:val="uk-UA" w:eastAsia="ru-RU"/>
              </w:rPr>
              <w:t>бенефіціарних</w:t>
            </w:r>
            <w:proofErr w:type="spellEnd"/>
            <w:r w:rsidRPr="0082655A">
              <w:rPr>
                <w:rFonts w:ascii="Arial" w:hAnsi="Arial" w:cs="Arial"/>
                <w:b/>
                <w:sz w:val="16"/>
                <w:szCs w:val="16"/>
                <w:lang w:val="uk-UA" w:eastAsia="ru-RU"/>
              </w:rPr>
              <w:t xml:space="preserve"> власників (контролерів), або </w:t>
            </w:r>
            <w:r w:rsidRPr="0082655A">
              <w:rPr>
                <w:rFonts w:ascii="Arial" w:hAnsi="Arial" w:cs="Arial"/>
                <w:b/>
                <w:color w:val="000000"/>
                <w:sz w:val="16"/>
                <w:szCs w:val="16"/>
                <w:lang w:val="uk-UA"/>
              </w:rPr>
              <w:t xml:space="preserve">їх близьких осіб* або пов’язаних з ними осіб </w:t>
            </w:r>
            <w:r w:rsidRPr="0082655A">
              <w:rPr>
                <w:rFonts w:ascii="Arial" w:hAnsi="Arial" w:cs="Arial"/>
                <w:b/>
                <w:sz w:val="16"/>
                <w:szCs w:val="16"/>
                <w:lang w:val="uk-UA" w:eastAsia="ru-RU"/>
              </w:rPr>
              <w:t>в РЕАЛЬНИЙ або ПОТЕНЦІЙНИЙ конфлікт з інтересами АТ «ПРАВЕКС БАНК» (наприклад, родичі будь-кого із перелічених осіб є працівниками АТ «ПРАВЕКС БАНК»)?</w:t>
            </w:r>
          </w:p>
          <w:p w:rsidR="00A64727" w:rsidRPr="0082655A" w:rsidRDefault="00A64727" w:rsidP="00AB6659">
            <w:pPr>
              <w:pStyle w:val="a3"/>
              <w:ind w:left="0"/>
              <w:jc w:val="center"/>
              <w:rPr>
                <w:rFonts w:ascii="Arial" w:eastAsiaTheme="minorHAnsi" w:hAnsi="Arial" w:cs="Arial"/>
                <w:b/>
                <w:sz w:val="16"/>
                <w:szCs w:val="16"/>
                <w:lang w:val="uk-UA" w:eastAsia="en-US"/>
              </w:rPr>
            </w:pPr>
            <w:r w:rsidRPr="0082655A">
              <w:rPr>
                <w:rFonts w:ascii="Arial" w:hAnsi="Arial" w:cs="Arial"/>
                <w:b/>
                <w:i/>
                <w:sz w:val="16"/>
                <w:szCs w:val="16"/>
                <w:lang w:val="uk-UA"/>
              </w:rPr>
              <w:t xml:space="preserve">ТАК </w:t>
            </w:r>
            <w:r w:rsidRPr="0082655A">
              <w:rPr>
                <w:rFonts w:ascii="Arial" w:hAnsi="Arial" w:cs="Arial"/>
                <w:b/>
                <w:sz w:val="16"/>
                <w:szCs w:val="16"/>
                <w:lang w:val="uk-UA"/>
              </w:rPr>
              <w:sym w:font="Wingdings" w:char="F0A8"/>
            </w:r>
            <w:r w:rsidRPr="0082655A">
              <w:rPr>
                <w:rFonts w:ascii="Arial" w:hAnsi="Arial" w:cs="Arial"/>
                <w:b/>
                <w:i/>
                <w:sz w:val="16"/>
                <w:szCs w:val="16"/>
                <w:lang w:val="uk-UA"/>
              </w:rPr>
              <w:t xml:space="preserve"> або НІ </w:t>
            </w:r>
            <w:r w:rsidRPr="0082655A">
              <w:rPr>
                <w:rFonts w:ascii="Arial" w:hAnsi="Arial" w:cs="Arial"/>
                <w:b/>
                <w:sz w:val="16"/>
                <w:szCs w:val="16"/>
                <w:lang w:val="uk-UA"/>
              </w:rPr>
              <w:sym w:font="Wingdings" w:char="F0A8"/>
            </w:r>
          </w:p>
        </w:tc>
      </w:tr>
      <w:tr w:rsidR="00A64727" w:rsidRPr="0082655A" w:rsidTr="00AB6659">
        <w:trPr>
          <w:cantSplit/>
          <w:trHeight w:val="195"/>
        </w:trPr>
        <w:tc>
          <w:tcPr>
            <w:tcW w:w="9670" w:type="dxa"/>
            <w:gridSpan w:val="2"/>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w:t>
            </w:r>
            <w:r w:rsidRPr="0082655A">
              <w:rPr>
                <w:rFonts w:ascii="Arial" w:hAnsi="Arial" w:cs="Arial"/>
                <w:i/>
                <w:sz w:val="16"/>
                <w:szCs w:val="16"/>
                <w:lang w:val="uk-UA"/>
              </w:rPr>
              <w:t xml:space="preserve"> </w:t>
            </w:r>
            <w:r w:rsidRPr="0082655A">
              <w:rPr>
                <w:rFonts w:ascii="Arial" w:hAnsi="Arial" w:cs="Arial"/>
                <w:i/>
                <w:sz w:val="12"/>
                <w:szCs w:val="12"/>
                <w:lang w:val="uk-UA" w:eastAsia="ru-RU"/>
              </w:rPr>
              <w:t xml:space="preserve">близькі особи – члени сім’ї особи/осіб, яка(і) займають посаду керівника Партнера та/або виконують розпорядчі функції, або особи/осіб, яка(і) діє/діють від імені Партнера, та/або учасників (акціонерів, засновників), кінцевих </w:t>
            </w:r>
            <w:proofErr w:type="spellStart"/>
            <w:r w:rsidRPr="0082655A">
              <w:rPr>
                <w:rFonts w:ascii="Arial" w:hAnsi="Arial" w:cs="Arial"/>
                <w:i/>
                <w:sz w:val="12"/>
                <w:szCs w:val="12"/>
                <w:lang w:val="uk-UA" w:eastAsia="ru-RU"/>
              </w:rPr>
              <w:t>бенефіціарних</w:t>
            </w:r>
            <w:proofErr w:type="spellEnd"/>
            <w:r w:rsidRPr="0082655A">
              <w:rPr>
                <w:rFonts w:ascii="Arial" w:hAnsi="Arial" w:cs="Arial"/>
                <w:i/>
                <w:sz w:val="12"/>
                <w:szCs w:val="12"/>
                <w:lang w:val="uk-UA" w:eastAsia="ru-RU"/>
              </w:rPr>
              <w:t xml:space="preserve"> власників (контролерів), а саме: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82655A">
              <w:rPr>
                <w:rFonts w:ascii="Arial" w:hAnsi="Arial" w:cs="Arial"/>
                <w:i/>
                <w:sz w:val="12"/>
                <w:szCs w:val="12"/>
                <w:lang w:val="uk-UA" w:eastAsia="ru-RU"/>
              </w:rPr>
              <w:t>усиновлювач</w:t>
            </w:r>
            <w:proofErr w:type="spellEnd"/>
            <w:r w:rsidRPr="0082655A">
              <w:rPr>
                <w:rFonts w:ascii="Arial" w:hAnsi="Arial" w:cs="Arial"/>
                <w:i/>
                <w:sz w:val="12"/>
                <w:szCs w:val="12"/>
                <w:lang w:val="uk-UA" w:eastAsia="ru-RU"/>
              </w:rPr>
              <w:t xml:space="preserve"> чи усиновлений, опікун чи піклувальник, особа, яка перебуває під опікою або піклуванням зазначених вище осіб, учасників (акціонерів, засновників), кінцевих </w:t>
            </w:r>
            <w:proofErr w:type="spellStart"/>
            <w:r w:rsidRPr="0082655A">
              <w:rPr>
                <w:rFonts w:ascii="Arial" w:hAnsi="Arial" w:cs="Arial"/>
                <w:i/>
                <w:sz w:val="12"/>
                <w:szCs w:val="12"/>
                <w:lang w:val="uk-UA" w:eastAsia="ru-RU"/>
              </w:rPr>
              <w:t>бенефіціарних</w:t>
            </w:r>
            <w:proofErr w:type="spellEnd"/>
            <w:r w:rsidRPr="0082655A">
              <w:rPr>
                <w:rFonts w:ascii="Arial" w:hAnsi="Arial" w:cs="Arial"/>
                <w:i/>
                <w:sz w:val="12"/>
                <w:szCs w:val="12"/>
                <w:lang w:val="uk-UA" w:eastAsia="ru-RU"/>
              </w:rPr>
              <w:t xml:space="preserve"> власників (контролерів).</w:t>
            </w:r>
          </w:p>
        </w:tc>
      </w:tr>
      <w:tr w:rsidR="00A64727" w:rsidRPr="0082655A" w:rsidTr="00AB6659">
        <w:trPr>
          <w:cantSplit/>
          <w:trHeight w:val="195"/>
        </w:trPr>
        <w:tc>
          <w:tcPr>
            <w:tcW w:w="9670" w:type="dxa"/>
            <w:gridSpan w:val="2"/>
            <w:tcBorders>
              <w:top w:val="single" w:sz="2" w:space="0" w:color="000000"/>
              <w:left w:val="nil"/>
              <w:bottom w:val="single" w:sz="2" w:space="0" w:color="000000"/>
              <w:right w:val="nil"/>
            </w:tcBorders>
          </w:tcPr>
          <w:p w:rsidR="00A64727" w:rsidRPr="00E8659E" w:rsidRDefault="00A64727" w:rsidP="00AB6659">
            <w:pPr>
              <w:ind w:firstLine="567"/>
              <w:jc w:val="both"/>
              <w:rPr>
                <w:rFonts w:ascii="Arial" w:hAnsi="Arial" w:cs="Arial"/>
                <w:sz w:val="16"/>
                <w:szCs w:val="16"/>
                <w:lang w:eastAsia="ru-RU"/>
              </w:rPr>
            </w:pPr>
          </w:p>
        </w:tc>
      </w:tr>
      <w:tr w:rsidR="00A64727" w:rsidRPr="0082655A" w:rsidTr="00AB6659">
        <w:trPr>
          <w:cantSplit/>
          <w:trHeight w:val="195"/>
        </w:trPr>
        <w:tc>
          <w:tcPr>
            <w:tcW w:w="9670" w:type="dxa"/>
            <w:gridSpan w:val="2"/>
            <w:tcBorders>
              <w:top w:val="single" w:sz="2" w:space="0" w:color="000000"/>
              <w:left w:val="single" w:sz="2" w:space="0" w:color="000000"/>
              <w:bottom w:val="single" w:sz="2" w:space="0" w:color="000000"/>
              <w:right w:val="single" w:sz="2" w:space="0" w:color="000000"/>
            </w:tcBorders>
            <w:shd w:val="pct15" w:color="auto" w:fill="auto"/>
            <w:hideMark/>
          </w:tcPr>
          <w:p w:rsidR="00A64727" w:rsidRPr="0082655A" w:rsidRDefault="00A64727" w:rsidP="00AB6659">
            <w:pPr>
              <w:rPr>
                <w:rFonts w:ascii="Arial" w:eastAsiaTheme="minorHAnsi" w:hAnsi="Arial" w:cs="Arial"/>
                <w:b/>
                <w:sz w:val="16"/>
                <w:szCs w:val="16"/>
                <w:lang w:val="uk-UA" w:eastAsia="en-US"/>
              </w:rPr>
            </w:pPr>
            <w:r w:rsidRPr="0082655A">
              <w:rPr>
                <w:rFonts w:ascii="Arial" w:hAnsi="Arial" w:cs="Arial"/>
                <w:b/>
                <w:sz w:val="16"/>
                <w:szCs w:val="16"/>
                <w:lang w:val="uk-UA" w:eastAsia="ru-RU"/>
              </w:rPr>
              <w:t xml:space="preserve">3. </w:t>
            </w:r>
            <w:r w:rsidRPr="0082655A">
              <w:rPr>
                <w:rFonts w:ascii="Arial" w:hAnsi="Arial" w:cs="Arial"/>
                <w:b/>
                <w:sz w:val="16"/>
                <w:szCs w:val="16"/>
                <w:lang w:val="uk-UA"/>
              </w:rPr>
              <w:t>Якщо на питання 2 відповідь – «ТАК», просимо зазначити особу/осіб з РЕАЛЬНИМ або ПОТЕНЦІЙНИМ конфліктом інтересів та інформацію про конфлікт інтересів:</w:t>
            </w: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П.І.Б.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Посада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337"/>
        </w:trPr>
        <w:tc>
          <w:tcPr>
            <w:tcW w:w="9670" w:type="dxa"/>
            <w:gridSpan w:val="2"/>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Докладний опис конфлікту інтересів:</w:t>
            </w:r>
          </w:p>
        </w:tc>
      </w:tr>
      <w:tr w:rsidR="00A64727" w:rsidRPr="0082655A" w:rsidTr="00AB6659">
        <w:trPr>
          <w:cantSplit/>
          <w:trHeight w:val="55"/>
        </w:trPr>
        <w:tc>
          <w:tcPr>
            <w:tcW w:w="9670" w:type="dxa"/>
            <w:gridSpan w:val="2"/>
            <w:tcBorders>
              <w:top w:val="single" w:sz="2" w:space="0" w:color="000000"/>
              <w:left w:val="nil"/>
              <w:bottom w:val="single" w:sz="2" w:space="0" w:color="000000"/>
              <w:right w:val="nil"/>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П.І.Б.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Посада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406"/>
        </w:trPr>
        <w:tc>
          <w:tcPr>
            <w:tcW w:w="9670" w:type="dxa"/>
            <w:gridSpan w:val="2"/>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Докладний опис конфлікту інтересів:</w:t>
            </w:r>
          </w:p>
        </w:tc>
      </w:tr>
      <w:tr w:rsidR="00A64727" w:rsidRPr="0082655A" w:rsidTr="00AB6659">
        <w:trPr>
          <w:cantSplit/>
          <w:trHeight w:val="55"/>
        </w:trPr>
        <w:tc>
          <w:tcPr>
            <w:tcW w:w="9670" w:type="dxa"/>
            <w:gridSpan w:val="2"/>
            <w:tcBorders>
              <w:top w:val="single" w:sz="2" w:space="0" w:color="000000"/>
              <w:left w:val="nil"/>
              <w:bottom w:val="single" w:sz="2" w:space="0" w:color="000000"/>
              <w:right w:val="nil"/>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П.І.Б.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Посада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269"/>
        </w:trPr>
        <w:tc>
          <w:tcPr>
            <w:tcW w:w="9670" w:type="dxa"/>
            <w:gridSpan w:val="2"/>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Докладний опис конфлікту інтересів:</w:t>
            </w:r>
          </w:p>
        </w:tc>
      </w:tr>
      <w:tr w:rsidR="00A64727" w:rsidRPr="0082655A" w:rsidTr="00AB6659">
        <w:trPr>
          <w:cantSplit/>
          <w:trHeight w:val="196"/>
        </w:trPr>
        <w:tc>
          <w:tcPr>
            <w:tcW w:w="9670" w:type="dxa"/>
            <w:gridSpan w:val="2"/>
            <w:tcBorders>
              <w:top w:val="single" w:sz="2" w:space="0" w:color="000000"/>
              <w:left w:val="nil"/>
              <w:bottom w:val="single" w:sz="2" w:space="0" w:color="000000"/>
              <w:right w:val="nil"/>
            </w:tcBorders>
          </w:tcPr>
          <w:p w:rsidR="00A64727" w:rsidRPr="0082655A" w:rsidRDefault="00A64727" w:rsidP="00AB6659">
            <w:pPr>
              <w:ind w:firstLine="567"/>
              <w:jc w:val="both"/>
              <w:rPr>
                <w:rFonts w:ascii="Arial" w:hAnsi="Arial" w:cs="Arial"/>
                <w:sz w:val="16"/>
                <w:szCs w:val="16"/>
                <w:lang w:val="uk-UA" w:eastAsia="ru-RU"/>
              </w:rPr>
            </w:pPr>
          </w:p>
        </w:tc>
      </w:tr>
      <w:tr w:rsidR="00A64727" w:rsidRPr="0082655A" w:rsidTr="00AB6659">
        <w:trPr>
          <w:cantSplit/>
          <w:trHeight w:val="196"/>
        </w:trPr>
        <w:tc>
          <w:tcPr>
            <w:tcW w:w="9670" w:type="dxa"/>
            <w:gridSpan w:val="2"/>
            <w:tcBorders>
              <w:top w:val="single" w:sz="2" w:space="0" w:color="000000"/>
              <w:left w:val="single" w:sz="2" w:space="0" w:color="000000"/>
              <w:bottom w:val="single" w:sz="2" w:space="0" w:color="000000"/>
              <w:right w:val="single" w:sz="2" w:space="0" w:color="000000"/>
            </w:tcBorders>
            <w:shd w:val="pct15" w:color="auto" w:fill="auto"/>
          </w:tcPr>
          <w:p w:rsidR="00A64727" w:rsidRPr="0082655A" w:rsidRDefault="00A64727" w:rsidP="00AB6659">
            <w:pPr>
              <w:jc w:val="both"/>
              <w:rPr>
                <w:rFonts w:ascii="Arial" w:hAnsi="Arial" w:cs="Arial"/>
                <w:b/>
                <w:sz w:val="16"/>
                <w:szCs w:val="16"/>
                <w:lang w:val="uk-UA" w:eastAsia="ru-RU"/>
              </w:rPr>
            </w:pPr>
            <w:r w:rsidRPr="0082655A">
              <w:rPr>
                <w:rFonts w:ascii="Arial" w:hAnsi="Arial" w:cs="Arial"/>
                <w:b/>
                <w:sz w:val="16"/>
                <w:szCs w:val="16"/>
                <w:lang w:val="uk-UA" w:eastAsia="ru-RU"/>
              </w:rPr>
              <w:t xml:space="preserve">4. Чи є відомою інформація про наявність у будь-яких інших працівників Партнера, або </w:t>
            </w:r>
            <w:r w:rsidRPr="0082655A">
              <w:rPr>
                <w:rFonts w:ascii="Arial" w:hAnsi="Arial" w:cs="Arial"/>
                <w:b/>
                <w:color w:val="000000"/>
                <w:sz w:val="16"/>
                <w:szCs w:val="16"/>
                <w:lang w:val="uk-UA"/>
              </w:rPr>
              <w:t xml:space="preserve">їх близьких осіб або пов’язаних з ними осіб </w:t>
            </w:r>
            <w:r w:rsidRPr="0082655A">
              <w:rPr>
                <w:rFonts w:ascii="Arial" w:hAnsi="Arial" w:cs="Arial"/>
                <w:b/>
                <w:sz w:val="16"/>
                <w:szCs w:val="16"/>
                <w:lang w:val="uk-UA" w:eastAsia="ru-RU"/>
              </w:rPr>
              <w:t>РЕАЛЬНОГО або ПОТЕНЦІЙНОГО конфлікту з інтересами АТ «ПРАВЕКС БАНК»?</w:t>
            </w:r>
          </w:p>
          <w:p w:rsidR="00A64727" w:rsidRPr="0082655A" w:rsidRDefault="00A64727" w:rsidP="00AB6659">
            <w:pPr>
              <w:jc w:val="both"/>
              <w:rPr>
                <w:rFonts w:ascii="Arial" w:hAnsi="Arial" w:cs="Arial"/>
                <w:b/>
                <w:sz w:val="16"/>
                <w:szCs w:val="16"/>
                <w:lang w:val="uk-UA" w:eastAsia="ru-RU"/>
              </w:rPr>
            </w:pPr>
          </w:p>
          <w:p w:rsidR="00A64727" w:rsidRPr="0082655A" w:rsidRDefault="00A64727" w:rsidP="00AB6659">
            <w:pPr>
              <w:ind w:firstLine="567"/>
              <w:jc w:val="center"/>
              <w:rPr>
                <w:rFonts w:ascii="Arial" w:hAnsi="Arial" w:cs="Arial"/>
                <w:sz w:val="16"/>
                <w:szCs w:val="16"/>
                <w:lang w:val="uk-UA" w:eastAsia="ru-RU"/>
              </w:rPr>
            </w:pPr>
            <w:r w:rsidRPr="0082655A">
              <w:rPr>
                <w:rFonts w:ascii="Arial" w:hAnsi="Arial" w:cs="Arial"/>
                <w:b/>
                <w:i/>
                <w:sz w:val="16"/>
                <w:szCs w:val="16"/>
                <w:lang w:val="uk-UA"/>
              </w:rPr>
              <w:t xml:space="preserve">ТАК </w:t>
            </w:r>
            <w:r w:rsidRPr="0082655A">
              <w:rPr>
                <w:rFonts w:ascii="Arial" w:hAnsi="Arial" w:cs="Arial"/>
                <w:b/>
                <w:sz w:val="16"/>
                <w:szCs w:val="16"/>
                <w:lang w:val="uk-UA"/>
              </w:rPr>
              <w:sym w:font="Wingdings" w:char="F0A8"/>
            </w:r>
            <w:r w:rsidRPr="0082655A">
              <w:rPr>
                <w:rFonts w:ascii="Arial" w:hAnsi="Arial" w:cs="Arial"/>
                <w:b/>
                <w:i/>
                <w:sz w:val="16"/>
                <w:szCs w:val="16"/>
                <w:lang w:val="uk-UA"/>
              </w:rPr>
              <w:t xml:space="preserve"> або НІ </w:t>
            </w:r>
            <w:r w:rsidRPr="0082655A">
              <w:rPr>
                <w:rFonts w:ascii="Arial" w:hAnsi="Arial" w:cs="Arial"/>
                <w:b/>
                <w:sz w:val="16"/>
                <w:szCs w:val="16"/>
                <w:lang w:val="uk-UA"/>
              </w:rPr>
              <w:sym w:font="Wingdings" w:char="F0A8"/>
            </w:r>
          </w:p>
        </w:tc>
      </w:tr>
      <w:tr w:rsidR="00A64727" w:rsidRPr="0082655A" w:rsidTr="00AB6659">
        <w:trPr>
          <w:cantSplit/>
          <w:trHeight w:val="196"/>
        </w:trPr>
        <w:tc>
          <w:tcPr>
            <w:tcW w:w="9670" w:type="dxa"/>
            <w:gridSpan w:val="2"/>
            <w:tcBorders>
              <w:top w:val="single" w:sz="2" w:space="0" w:color="000000"/>
              <w:left w:val="nil"/>
              <w:bottom w:val="single" w:sz="2" w:space="0" w:color="000000"/>
              <w:right w:val="nil"/>
            </w:tcBorders>
          </w:tcPr>
          <w:p w:rsidR="00A64727" w:rsidRPr="0082655A" w:rsidRDefault="00A64727" w:rsidP="00AB6659">
            <w:pPr>
              <w:ind w:firstLine="567"/>
              <w:jc w:val="both"/>
              <w:rPr>
                <w:rFonts w:ascii="Arial" w:hAnsi="Arial" w:cs="Arial"/>
                <w:sz w:val="16"/>
                <w:szCs w:val="16"/>
                <w:lang w:val="uk-UA" w:eastAsia="ru-RU"/>
              </w:rPr>
            </w:pPr>
          </w:p>
        </w:tc>
      </w:tr>
      <w:tr w:rsidR="00A64727" w:rsidRPr="0082655A" w:rsidTr="00AB6659">
        <w:trPr>
          <w:cantSplit/>
          <w:trHeight w:val="195"/>
        </w:trPr>
        <w:tc>
          <w:tcPr>
            <w:tcW w:w="9670" w:type="dxa"/>
            <w:gridSpan w:val="2"/>
            <w:tcBorders>
              <w:top w:val="single" w:sz="2" w:space="0" w:color="000000"/>
              <w:left w:val="single" w:sz="2" w:space="0" w:color="000000"/>
              <w:bottom w:val="single" w:sz="2" w:space="0" w:color="000000"/>
              <w:right w:val="single" w:sz="2" w:space="0" w:color="000000"/>
            </w:tcBorders>
            <w:shd w:val="pct15" w:color="auto" w:fill="auto"/>
            <w:hideMark/>
          </w:tcPr>
          <w:p w:rsidR="00A64727" w:rsidRPr="0082655A" w:rsidRDefault="00A64727" w:rsidP="00AB6659">
            <w:pPr>
              <w:rPr>
                <w:rFonts w:ascii="Arial" w:eastAsiaTheme="minorHAnsi" w:hAnsi="Arial" w:cs="Arial"/>
                <w:b/>
                <w:sz w:val="16"/>
                <w:szCs w:val="16"/>
                <w:lang w:val="uk-UA" w:eastAsia="en-US"/>
              </w:rPr>
            </w:pPr>
            <w:r w:rsidRPr="0082655A">
              <w:rPr>
                <w:rFonts w:ascii="Arial" w:hAnsi="Arial" w:cs="Arial"/>
                <w:b/>
                <w:sz w:val="16"/>
                <w:szCs w:val="16"/>
                <w:lang w:val="uk-UA" w:eastAsia="ru-RU"/>
              </w:rPr>
              <w:t xml:space="preserve">5. </w:t>
            </w:r>
            <w:r w:rsidRPr="0082655A">
              <w:rPr>
                <w:rFonts w:ascii="Arial" w:hAnsi="Arial" w:cs="Arial"/>
                <w:b/>
                <w:sz w:val="16"/>
                <w:szCs w:val="16"/>
                <w:lang w:val="uk-UA"/>
              </w:rPr>
              <w:t xml:space="preserve">Якщо на питання 4 відповідь – «ТАК», просимо </w:t>
            </w:r>
            <w:r w:rsidRPr="0082655A">
              <w:rPr>
                <w:rFonts w:ascii="Arial" w:hAnsi="Arial" w:cs="Arial"/>
                <w:b/>
                <w:i/>
                <w:sz w:val="16"/>
                <w:szCs w:val="16"/>
                <w:u w:val="single"/>
                <w:lang w:val="uk-UA"/>
              </w:rPr>
              <w:t>добровільно</w:t>
            </w:r>
            <w:r w:rsidRPr="0082655A">
              <w:rPr>
                <w:rFonts w:ascii="Arial" w:hAnsi="Arial" w:cs="Arial"/>
                <w:b/>
                <w:sz w:val="16"/>
                <w:szCs w:val="16"/>
                <w:lang w:val="uk-UA"/>
              </w:rPr>
              <w:t xml:space="preserve"> зазначити особу/осіб з РЕАЛЬНИМ або ПОТЕНЦІЙНИМ конфліктом інтересів та інформацію про конфлікт інтересів:</w:t>
            </w: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5.1. П.І.Б.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195"/>
        </w:trPr>
        <w:tc>
          <w:tcPr>
            <w:tcW w:w="1590" w:type="dxa"/>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5.2. Посада особи:</w:t>
            </w:r>
          </w:p>
        </w:tc>
        <w:tc>
          <w:tcPr>
            <w:tcW w:w="8080" w:type="dxa"/>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345"/>
        </w:trPr>
        <w:tc>
          <w:tcPr>
            <w:tcW w:w="9670" w:type="dxa"/>
            <w:gridSpan w:val="2"/>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5.3. Докладний опис конфлікту інтересів:</w:t>
            </w:r>
          </w:p>
        </w:tc>
      </w:tr>
      <w:tr w:rsidR="00A64727" w:rsidRPr="0082655A" w:rsidTr="00AB6659">
        <w:trPr>
          <w:cantSplit/>
          <w:trHeight w:val="390"/>
        </w:trPr>
        <w:tc>
          <w:tcPr>
            <w:tcW w:w="9670" w:type="dxa"/>
            <w:gridSpan w:val="2"/>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5.4. Чи задіяна безпосередньо дана особа у взаємодії з АТ «ПРАВЕКС БАНК»?</w:t>
            </w:r>
          </w:p>
          <w:p w:rsidR="00A64727" w:rsidRPr="0082655A" w:rsidRDefault="00A64727" w:rsidP="00AB6659">
            <w:pPr>
              <w:jc w:val="center"/>
              <w:rPr>
                <w:rFonts w:ascii="Arial" w:hAnsi="Arial" w:cs="Arial"/>
                <w:i/>
                <w:sz w:val="16"/>
                <w:szCs w:val="16"/>
                <w:lang w:val="uk-UA" w:eastAsia="ru-RU"/>
              </w:rPr>
            </w:pPr>
            <w:r w:rsidRPr="0082655A">
              <w:rPr>
                <w:rFonts w:ascii="Arial" w:hAnsi="Arial" w:cs="Arial"/>
                <w:i/>
                <w:sz w:val="16"/>
                <w:szCs w:val="16"/>
                <w:lang w:val="uk-UA"/>
              </w:rPr>
              <w:t xml:space="preserve">ТАК </w:t>
            </w:r>
            <w:r w:rsidRPr="0082655A">
              <w:rPr>
                <w:rFonts w:ascii="Arial" w:hAnsi="Arial" w:cs="Arial"/>
                <w:sz w:val="16"/>
                <w:szCs w:val="16"/>
                <w:lang w:val="uk-UA"/>
              </w:rPr>
              <w:sym w:font="Wingdings" w:char="F0A8"/>
            </w:r>
            <w:r w:rsidRPr="0082655A">
              <w:rPr>
                <w:rFonts w:ascii="Arial" w:hAnsi="Arial" w:cs="Arial"/>
                <w:i/>
                <w:sz w:val="16"/>
                <w:szCs w:val="16"/>
                <w:lang w:val="uk-UA"/>
              </w:rPr>
              <w:t xml:space="preserve"> або НІ </w:t>
            </w:r>
            <w:r w:rsidRPr="0082655A">
              <w:rPr>
                <w:rFonts w:ascii="Arial" w:hAnsi="Arial" w:cs="Arial"/>
                <w:sz w:val="16"/>
                <w:szCs w:val="16"/>
                <w:lang w:val="uk-UA"/>
              </w:rPr>
              <w:sym w:font="Wingdings" w:char="F0A8"/>
            </w:r>
          </w:p>
        </w:tc>
      </w:tr>
      <w:tr w:rsidR="00A64727" w:rsidRPr="0082655A" w:rsidTr="00AB6659">
        <w:trPr>
          <w:cantSplit/>
          <w:trHeight w:val="484"/>
        </w:trPr>
        <w:tc>
          <w:tcPr>
            <w:tcW w:w="9670" w:type="dxa"/>
            <w:gridSpan w:val="2"/>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i/>
                <w:sz w:val="16"/>
                <w:szCs w:val="16"/>
                <w:lang w:val="uk-UA" w:eastAsia="ru-RU"/>
              </w:rPr>
            </w:pPr>
            <w:r w:rsidRPr="0082655A">
              <w:rPr>
                <w:rFonts w:ascii="Arial" w:hAnsi="Arial" w:cs="Arial"/>
                <w:i/>
                <w:sz w:val="16"/>
                <w:szCs w:val="16"/>
                <w:lang w:val="uk-UA" w:eastAsia="ru-RU"/>
              </w:rPr>
              <w:t>5.5. Якщо на питання 5.4. відповідь – «ТАК», просимо докладно описати яким саме чином така особа задіяна у взаємодії з АТ «ПРАВЕКС БАНК»:</w:t>
            </w:r>
          </w:p>
        </w:tc>
      </w:tr>
      <w:tr w:rsidR="00A64727" w:rsidRPr="0082655A" w:rsidTr="00AB6659">
        <w:trPr>
          <w:cantSplit/>
          <w:trHeight w:val="196"/>
        </w:trPr>
        <w:tc>
          <w:tcPr>
            <w:tcW w:w="9670" w:type="dxa"/>
            <w:gridSpan w:val="2"/>
            <w:tcBorders>
              <w:top w:val="single" w:sz="2" w:space="0" w:color="000000"/>
              <w:left w:val="nil"/>
              <w:bottom w:val="single" w:sz="2" w:space="0" w:color="000000"/>
              <w:right w:val="nil"/>
            </w:tcBorders>
          </w:tcPr>
          <w:p w:rsidR="00A64727" w:rsidRPr="0082655A" w:rsidRDefault="00A64727" w:rsidP="00AB6659">
            <w:pPr>
              <w:ind w:firstLine="567"/>
              <w:jc w:val="both"/>
              <w:rPr>
                <w:rFonts w:ascii="Arial" w:hAnsi="Arial" w:cs="Arial"/>
                <w:sz w:val="16"/>
                <w:szCs w:val="16"/>
                <w:lang w:val="uk-UA" w:eastAsia="ru-RU"/>
              </w:rPr>
            </w:pPr>
          </w:p>
        </w:tc>
      </w:tr>
      <w:tr w:rsidR="00A64727" w:rsidRPr="0082655A" w:rsidTr="00AB6659">
        <w:trPr>
          <w:cantSplit/>
          <w:trHeight w:val="196"/>
        </w:trPr>
        <w:tc>
          <w:tcPr>
            <w:tcW w:w="967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A64727" w:rsidRPr="0082655A" w:rsidRDefault="00A64727" w:rsidP="00AB6659">
            <w:pPr>
              <w:jc w:val="both"/>
              <w:rPr>
                <w:rFonts w:ascii="Arial" w:hAnsi="Arial" w:cs="Arial"/>
                <w:b/>
                <w:sz w:val="16"/>
                <w:szCs w:val="16"/>
                <w:lang w:val="ru-RU" w:eastAsia="ru-RU"/>
              </w:rPr>
            </w:pPr>
            <w:r w:rsidRPr="0082655A">
              <w:rPr>
                <w:rFonts w:ascii="Arial" w:hAnsi="Arial" w:cs="Arial"/>
                <w:b/>
                <w:sz w:val="16"/>
                <w:szCs w:val="16"/>
                <w:lang w:val="uk-UA"/>
              </w:rPr>
              <w:t xml:space="preserve">6. Чи було особою/особами, які зазначені в питаннях 2-5 належним чином повідомлено відповідальних за функціонування </w:t>
            </w:r>
            <w:r w:rsidRPr="0082655A">
              <w:rPr>
                <w:rFonts w:ascii="Arial" w:hAnsi="Arial" w:cs="Arial"/>
                <w:b/>
                <w:sz w:val="16"/>
                <w:szCs w:val="16"/>
                <w:lang w:val="uk-UA" w:eastAsia="ru-RU"/>
              </w:rPr>
              <w:t xml:space="preserve">системи </w:t>
            </w:r>
            <w:proofErr w:type="spellStart"/>
            <w:r w:rsidRPr="0082655A">
              <w:rPr>
                <w:rFonts w:ascii="Arial" w:hAnsi="Arial" w:cs="Arial"/>
                <w:b/>
                <w:sz w:val="16"/>
                <w:szCs w:val="16"/>
                <w:lang w:val="uk-UA" w:eastAsia="ru-RU"/>
              </w:rPr>
              <w:t>комплаєнс</w:t>
            </w:r>
            <w:proofErr w:type="spellEnd"/>
            <w:r w:rsidRPr="0082655A">
              <w:rPr>
                <w:rFonts w:ascii="Arial" w:hAnsi="Arial" w:cs="Arial"/>
                <w:b/>
                <w:sz w:val="16"/>
                <w:szCs w:val="16"/>
                <w:lang w:val="uk-UA" w:eastAsia="ru-RU"/>
              </w:rPr>
              <w:t xml:space="preserve"> (</w:t>
            </w:r>
            <w:proofErr w:type="spellStart"/>
            <w:r w:rsidRPr="0082655A">
              <w:rPr>
                <w:rFonts w:ascii="Arial" w:hAnsi="Arial" w:cs="Arial"/>
                <w:b/>
                <w:sz w:val="16"/>
                <w:szCs w:val="16"/>
                <w:lang w:val="uk-UA" w:eastAsia="ru-RU"/>
              </w:rPr>
              <w:t>комплаєнс</w:t>
            </w:r>
            <w:proofErr w:type="spellEnd"/>
            <w:r w:rsidRPr="0082655A">
              <w:rPr>
                <w:rFonts w:ascii="Arial" w:hAnsi="Arial" w:cs="Arial"/>
                <w:b/>
                <w:sz w:val="16"/>
                <w:szCs w:val="16"/>
                <w:lang w:val="uk-UA" w:eastAsia="ru-RU"/>
              </w:rPr>
              <w:t xml:space="preserve">-контролю, системи оцінки </w:t>
            </w:r>
            <w:proofErr w:type="spellStart"/>
            <w:r w:rsidRPr="0082655A">
              <w:rPr>
                <w:rFonts w:ascii="Arial" w:hAnsi="Arial" w:cs="Arial"/>
                <w:b/>
                <w:sz w:val="16"/>
                <w:szCs w:val="16"/>
                <w:lang w:val="uk-UA" w:eastAsia="ru-RU"/>
              </w:rPr>
              <w:t>комплаєнс</w:t>
            </w:r>
            <w:proofErr w:type="spellEnd"/>
            <w:r w:rsidRPr="0082655A">
              <w:rPr>
                <w:rFonts w:ascii="Arial" w:hAnsi="Arial" w:cs="Arial"/>
                <w:b/>
                <w:sz w:val="16"/>
                <w:szCs w:val="16"/>
                <w:lang w:val="uk-UA" w:eastAsia="ru-RU"/>
              </w:rPr>
              <w:t xml:space="preserve"> ризиків тощо) </w:t>
            </w:r>
            <w:r w:rsidRPr="0082655A">
              <w:rPr>
                <w:rFonts w:ascii="Arial" w:hAnsi="Arial" w:cs="Arial"/>
                <w:b/>
                <w:sz w:val="16"/>
                <w:szCs w:val="16"/>
                <w:lang w:val="uk-UA"/>
              </w:rPr>
              <w:t xml:space="preserve">осіб Партнера про наявність </w:t>
            </w:r>
            <w:r w:rsidRPr="0082655A">
              <w:rPr>
                <w:rFonts w:ascii="Arial" w:hAnsi="Arial" w:cs="Arial"/>
                <w:b/>
                <w:sz w:val="16"/>
                <w:szCs w:val="16"/>
                <w:lang w:val="uk-UA" w:eastAsia="ru-RU"/>
              </w:rPr>
              <w:t>РЕАЛЬНОГО або ПОТЕНЦІЙНОГО конфлікту з інтересами АТ «ПРАВЕКС БАНК»</w:t>
            </w:r>
          </w:p>
          <w:p w:rsidR="00A64727" w:rsidRPr="0082655A" w:rsidRDefault="00A64727" w:rsidP="00AB6659">
            <w:pPr>
              <w:pStyle w:val="a3"/>
              <w:ind w:left="0"/>
              <w:jc w:val="center"/>
              <w:rPr>
                <w:rFonts w:ascii="Arial" w:hAnsi="Arial" w:cs="Arial"/>
                <w:i/>
                <w:sz w:val="16"/>
                <w:szCs w:val="16"/>
                <w:lang w:val="uk-UA" w:eastAsia="ru-RU"/>
              </w:rPr>
            </w:pPr>
            <w:r w:rsidRPr="0082655A">
              <w:rPr>
                <w:rFonts w:ascii="Arial" w:hAnsi="Arial" w:cs="Arial"/>
                <w:b/>
                <w:i/>
                <w:sz w:val="16"/>
                <w:szCs w:val="16"/>
                <w:lang w:val="uk-UA"/>
              </w:rPr>
              <w:t xml:space="preserve">ТАК </w:t>
            </w:r>
            <w:r w:rsidRPr="0082655A">
              <w:rPr>
                <w:rFonts w:ascii="Arial" w:hAnsi="Arial" w:cs="Arial"/>
                <w:b/>
                <w:sz w:val="16"/>
                <w:szCs w:val="16"/>
                <w:lang w:val="uk-UA"/>
              </w:rPr>
              <w:sym w:font="Wingdings" w:char="F0A8"/>
            </w:r>
            <w:r w:rsidRPr="0082655A">
              <w:rPr>
                <w:rFonts w:ascii="Arial" w:hAnsi="Arial" w:cs="Arial"/>
                <w:b/>
                <w:i/>
                <w:sz w:val="16"/>
                <w:szCs w:val="16"/>
                <w:lang w:val="uk-UA"/>
              </w:rPr>
              <w:t xml:space="preserve"> або НІ </w:t>
            </w:r>
            <w:r w:rsidRPr="0082655A">
              <w:rPr>
                <w:rFonts w:ascii="Arial" w:hAnsi="Arial" w:cs="Arial"/>
                <w:b/>
                <w:sz w:val="16"/>
                <w:szCs w:val="16"/>
                <w:lang w:val="uk-UA"/>
              </w:rPr>
              <w:sym w:font="Wingdings" w:char="F0A8"/>
            </w:r>
          </w:p>
        </w:tc>
      </w:tr>
      <w:tr w:rsidR="00A64727" w:rsidRPr="0082655A" w:rsidTr="00AB6659">
        <w:trPr>
          <w:cantSplit/>
          <w:trHeight w:val="196"/>
        </w:trPr>
        <w:tc>
          <w:tcPr>
            <w:tcW w:w="9670" w:type="dxa"/>
            <w:gridSpan w:val="2"/>
            <w:tcBorders>
              <w:top w:val="single" w:sz="2" w:space="0" w:color="000000"/>
              <w:left w:val="nil"/>
              <w:bottom w:val="single" w:sz="2" w:space="0" w:color="000000"/>
              <w:right w:val="nil"/>
            </w:tcBorders>
          </w:tcPr>
          <w:p w:rsidR="00A64727" w:rsidRPr="0082655A" w:rsidRDefault="00A64727" w:rsidP="00AB6659">
            <w:pPr>
              <w:ind w:firstLine="567"/>
              <w:jc w:val="both"/>
              <w:rPr>
                <w:rFonts w:ascii="Arial" w:hAnsi="Arial" w:cs="Arial"/>
                <w:i/>
                <w:sz w:val="16"/>
                <w:szCs w:val="16"/>
                <w:lang w:val="uk-UA" w:eastAsia="ru-RU"/>
              </w:rPr>
            </w:pPr>
          </w:p>
        </w:tc>
      </w:tr>
      <w:tr w:rsidR="00A64727" w:rsidRPr="0082655A" w:rsidTr="00AB6659">
        <w:trPr>
          <w:cantSplit/>
          <w:trHeight w:val="196"/>
        </w:trPr>
        <w:tc>
          <w:tcPr>
            <w:tcW w:w="9670"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A64727" w:rsidRPr="0082655A" w:rsidRDefault="00A64727" w:rsidP="00AB6659">
            <w:pPr>
              <w:pStyle w:val="a3"/>
              <w:ind w:left="0"/>
              <w:jc w:val="both"/>
              <w:rPr>
                <w:rFonts w:ascii="Arial" w:hAnsi="Arial" w:cs="Arial"/>
                <w:b/>
                <w:sz w:val="16"/>
                <w:szCs w:val="16"/>
                <w:lang w:val="uk-UA" w:eastAsia="ru-RU"/>
              </w:rPr>
            </w:pPr>
            <w:r w:rsidRPr="0082655A">
              <w:rPr>
                <w:rFonts w:ascii="Arial" w:hAnsi="Arial" w:cs="Arial"/>
                <w:b/>
                <w:sz w:val="16"/>
                <w:szCs w:val="16"/>
                <w:lang w:val="uk-UA" w:eastAsia="ru-RU"/>
              </w:rPr>
              <w:t xml:space="preserve">7. </w:t>
            </w:r>
            <w:r w:rsidRPr="0082655A">
              <w:rPr>
                <w:rFonts w:ascii="Arial" w:hAnsi="Arial" w:cs="Arial"/>
                <w:b/>
                <w:sz w:val="16"/>
                <w:szCs w:val="16"/>
                <w:lang w:val="uk-UA"/>
              </w:rPr>
              <w:t xml:space="preserve">Якщо на питання 6 відповідь – «ТАК», то чи було здійснено Партнером врегулювання такого РЕАЛЬНОГО або ПОТЕНЦІЙНОГО конфлікту інтересів та </w:t>
            </w:r>
            <w:r w:rsidRPr="0082655A">
              <w:rPr>
                <w:rFonts w:ascii="Arial" w:hAnsi="Arial" w:cs="Arial"/>
                <w:b/>
                <w:i/>
                <w:sz w:val="16"/>
                <w:szCs w:val="16"/>
                <w:u w:val="single"/>
                <w:lang w:val="uk-UA"/>
              </w:rPr>
              <w:t>добровільно</w:t>
            </w:r>
            <w:r w:rsidRPr="0082655A">
              <w:rPr>
                <w:rFonts w:ascii="Arial" w:hAnsi="Arial" w:cs="Arial"/>
                <w:b/>
                <w:sz w:val="16"/>
                <w:szCs w:val="16"/>
                <w:lang w:val="uk-UA"/>
              </w:rPr>
              <w:t xml:space="preserve"> повідомляємо, яким саме чином було врегульовано такий конфлікт інтересів:</w:t>
            </w:r>
          </w:p>
        </w:tc>
      </w:tr>
      <w:tr w:rsidR="00A64727" w:rsidRPr="0082655A" w:rsidTr="00AB6659">
        <w:trPr>
          <w:cantSplit/>
          <w:trHeight w:val="204"/>
        </w:trPr>
        <w:tc>
          <w:tcPr>
            <w:tcW w:w="9670" w:type="dxa"/>
            <w:gridSpan w:val="2"/>
            <w:tcBorders>
              <w:top w:val="single" w:sz="2" w:space="0" w:color="000000"/>
              <w:left w:val="single" w:sz="2" w:space="0" w:color="000000"/>
              <w:bottom w:val="single" w:sz="2" w:space="0" w:color="000000"/>
              <w:right w:val="single" w:sz="2" w:space="0" w:color="000000"/>
            </w:tcBorders>
          </w:tcPr>
          <w:p w:rsidR="00A64727" w:rsidRPr="0082655A" w:rsidRDefault="00A64727" w:rsidP="00AB6659">
            <w:pPr>
              <w:jc w:val="both"/>
              <w:rPr>
                <w:rFonts w:ascii="Arial" w:hAnsi="Arial" w:cs="Arial"/>
                <w:i/>
                <w:sz w:val="16"/>
                <w:szCs w:val="16"/>
                <w:lang w:val="uk-UA" w:eastAsia="ru-RU"/>
              </w:rPr>
            </w:pPr>
          </w:p>
        </w:tc>
      </w:tr>
      <w:tr w:rsidR="00A64727" w:rsidRPr="0082655A" w:rsidTr="00AB6659">
        <w:trPr>
          <w:cantSplit/>
          <w:trHeight w:val="78"/>
        </w:trPr>
        <w:tc>
          <w:tcPr>
            <w:tcW w:w="9670" w:type="dxa"/>
            <w:gridSpan w:val="2"/>
            <w:tcBorders>
              <w:top w:val="single" w:sz="2" w:space="0" w:color="000000"/>
              <w:left w:val="nil"/>
              <w:bottom w:val="single" w:sz="2" w:space="0" w:color="000000"/>
              <w:right w:val="nil"/>
            </w:tcBorders>
          </w:tcPr>
          <w:p w:rsidR="00A64727" w:rsidRPr="0082655A" w:rsidRDefault="00A64727" w:rsidP="00AB6659">
            <w:pPr>
              <w:ind w:firstLine="567"/>
              <w:jc w:val="both"/>
              <w:rPr>
                <w:rFonts w:ascii="Arial" w:hAnsi="Arial" w:cs="Arial"/>
                <w:i/>
                <w:sz w:val="16"/>
                <w:szCs w:val="16"/>
                <w:lang w:val="uk-UA" w:eastAsia="ru-RU"/>
              </w:rPr>
            </w:pPr>
          </w:p>
        </w:tc>
      </w:tr>
      <w:tr w:rsidR="00A64727" w:rsidRPr="0082655A" w:rsidTr="00AB6659">
        <w:trPr>
          <w:cantSplit/>
          <w:trHeight w:val="78"/>
        </w:trPr>
        <w:tc>
          <w:tcPr>
            <w:tcW w:w="9670" w:type="dxa"/>
            <w:gridSpan w:val="2"/>
            <w:tcBorders>
              <w:top w:val="single" w:sz="2" w:space="0" w:color="000000"/>
              <w:left w:val="single" w:sz="2" w:space="0" w:color="000000"/>
              <w:bottom w:val="single" w:sz="2" w:space="0" w:color="000000"/>
              <w:right w:val="single" w:sz="2" w:space="0" w:color="000000"/>
            </w:tcBorders>
            <w:hideMark/>
          </w:tcPr>
          <w:p w:rsidR="00A64727" w:rsidRPr="0082655A" w:rsidRDefault="00A64727" w:rsidP="00AB6659">
            <w:pPr>
              <w:jc w:val="both"/>
              <w:rPr>
                <w:rFonts w:ascii="Arial" w:hAnsi="Arial" w:cs="Arial"/>
                <w:b/>
                <w:sz w:val="16"/>
                <w:szCs w:val="16"/>
                <w:lang w:val="uk-UA" w:eastAsia="ru-RU"/>
              </w:rPr>
            </w:pPr>
            <w:r w:rsidRPr="0082655A">
              <w:rPr>
                <w:rFonts w:ascii="Arial" w:hAnsi="Arial" w:cs="Arial"/>
                <w:b/>
                <w:sz w:val="16"/>
                <w:szCs w:val="16"/>
                <w:lang w:val="uk-UA" w:eastAsia="ru-RU"/>
              </w:rPr>
              <w:t>Приймаю на себе зобов`язання, у разі зміни інформації, наведеної в пунктах 1-7 даного Опитувальника протягом 5 (п'яти) робочих днів з дати здійснення/настання таких змін, надати відповідну інформацію на адресу АТ «ПРАВЕКС БАНК» та наново заповнений Опитувальник (у разі, якщо Договір з АТ «ПРАВЕКС БАНК» ще є чинним), а також надавати заповнений Опитувальник за письмовим запитом АТ «ПРАВЕКС БАНК».</w:t>
            </w:r>
          </w:p>
        </w:tc>
      </w:tr>
    </w:tbl>
    <w:p w:rsidR="00A64727" w:rsidRPr="0082655A" w:rsidRDefault="00A64727" w:rsidP="00A64727">
      <w:pPr>
        <w:pStyle w:val="a3"/>
        <w:ind w:left="0"/>
        <w:jc w:val="both"/>
        <w:rPr>
          <w:rFonts w:ascii="Arial" w:eastAsiaTheme="minorHAnsi" w:hAnsi="Arial" w:cs="Arial"/>
          <w:b/>
          <w:bCs/>
          <w:sz w:val="16"/>
          <w:szCs w:val="16"/>
          <w:lang w:val="uk-UA" w:eastAsia="en-US"/>
        </w:rPr>
      </w:pPr>
    </w:p>
    <w:tbl>
      <w:tblPr>
        <w:tblStyle w:val="a4"/>
        <w:tblW w:w="96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09"/>
      </w:tblGrid>
      <w:tr w:rsidR="00A64727" w:rsidRPr="0082655A" w:rsidTr="00AB6659">
        <w:tc>
          <w:tcPr>
            <w:tcW w:w="2409" w:type="dxa"/>
            <w:vAlign w:val="center"/>
            <w:hideMark/>
          </w:tcPr>
          <w:p w:rsidR="00A64727" w:rsidRPr="0082655A" w:rsidRDefault="00A64727" w:rsidP="00AB6659">
            <w:pPr>
              <w:jc w:val="both"/>
              <w:rPr>
                <w:rFonts w:ascii="Arial" w:hAnsi="Arial" w:cs="Arial"/>
                <w:i/>
                <w:sz w:val="16"/>
                <w:szCs w:val="16"/>
                <w:lang w:val="uk-UA"/>
              </w:rPr>
            </w:pPr>
            <w:r>
              <w:rPr>
                <w:rFonts w:ascii="Arial" w:hAnsi="Arial" w:cs="Arial"/>
                <w:i/>
                <w:sz w:val="16"/>
                <w:szCs w:val="16"/>
                <w:lang w:val="uk-UA"/>
              </w:rPr>
              <w:t>________________________</w:t>
            </w:r>
          </w:p>
          <w:p w:rsidR="00A64727" w:rsidRPr="0082655A" w:rsidRDefault="00A64727" w:rsidP="00AB6659">
            <w:pPr>
              <w:ind w:firstLine="913"/>
              <w:jc w:val="both"/>
              <w:rPr>
                <w:rFonts w:ascii="Arial" w:hAnsi="Arial" w:cs="Arial"/>
                <w:i/>
                <w:sz w:val="16"/>
                <w:szCs w:val="16"/>
                <w:lang w:val="uk-UA" w:eastAsia="ru-RU"/>
              </w:rPr>
            </w:pPr>
            <w:r w:rsidRPr="0082655A">
              <w:rPr>
                <w:rFonts w:ascii="Arial" w:hAnsi="Arial" w:cs="Arial"/>
                <w:i/>
                <w:sz w:val="16"/>
                <w:szCs w:val="16"/>
                <w:lang w:val="uk-UA"/>
              </w:rPr>
              <w:t>Дата</w:t>
            </w:r>
          </w:p>
        </w:tc>
        <w:tc>
          <w:tcPr>
            <w:tcW w:w="2409" w:type="dxa"/>
            <w:vAlign w:val="center"/>
            <w:hideMark/>
          </w:tcPr>
          <w:p w:rsidR="00A64727" w:rsidRPr="0082655A" w:rsidRDefault="00A64727" w:rsidP="00AB6659">
            <w:pPr>
              <w:jc w:val="both"/>
              <w:rPr>
                <w:rFonts w:ascii="Arial" w:hAnsi="Arial" w:cs="Arial"/>
                <w:i/>
                <w:sz w:val="16"/>
                <w:szCs w:val="16"/>
                <w:lang w:val="uk-UA" w:eastAsia="ru-RU"/>
              </w:rPr>
            </w:pPr>
            <w:r>
              <w:rPr>
                <w:rFonts w:ascii="Arial" w:hAnsi="Arial" w:cs="Arial"/>
                <w:i/>
                <w:sz w:val="16"/>
                <w:szCs w:val="16"/>
                <w:lang w:val="uk-UA" w:eastAsia="ru-RU"/>
              </w:rPr>
              <w:t>________________________</w:t>
            </w:r>
          </w:p>
          <w:p w:rsidR="00A64727" w:rsidRPr="0082655A" w:rsidRDefault="00A64727" w:rsidP="00AB6659">
            <w:pPr>
              <w:ind w:firstLine="801"/>
              <w:jc w:val="both"/>
              <w:rPr>
                <w:rFonts w:ascii="Arial" w:hAnsi="Arial" w:cs="Arial"/>
                <w:i/>
                <w:sz w:val="16"/>
                <w:szCs w:val="16"/>
                <w:lang w:val="uk-UA" w:eastAsia="ru-RU"/>
              </w:rPr>
            </w:pPr>
            <w:r w:rsidRPr="0082655A">
              <w:rPr>
                <w:rFonts w:ascii="Arial" w:hAnsi="Arial" w:cs="Arial"/>
                <w:i/>
                <w:sz w:val="16"/>
                <w:szCs w:val="16"/>
                <w:lang w:val="uk-UA" w:eastAsia="ru-RU"/>
              </w:rPr>
              <w:t>Посада</w:t>
            </w:r>
          </w:p>
        </w:tc>
        <w:tc>
          <w:tcPr>
            <w:tcW w:w="2409" w:type="dxa"/>
            <w:vAlign w:val="center"/>
            <w:hideMark/>
          </w:tcPr>
          <w:p w:rsidR="00A64727" w:rsidRPr="0082655A" w:rsidRDefault="00A64727" w:rsidP="00AB6659">
            <w:pPr>
              <w:jc w:val="both"/>
              <w:rPr>
                <w:rFonts w:ascii="Arial" w:hAnsi="Arial" w:cs="Arial"/>
                <w:i/>
                <w:sz w:val="16"/>
                <w:szCs w:val="16"/>
                <w:lang w:val="uk-UA" w:eastAsia="ru-RU"/>
              </w:rPr>
            </w:pPr>
            <w:r>
              <w:rPr>
                <w:rFonts w:ascii="Arial" w:hAnsi="Arial" w:cs="Arial"/>
                <w:i/>
                <w:sz w:val="16"/>
                <w:szCs w:val="16"/>
                <w:lang w:val="uk-UA" w:eastAsia="ru-RU"/>
              </w:rPr>
              <w:t>________________________</w:t>
            </w:r>
          </w:p>
          <w:p w:rsidR="00A64727" w:rsidRPr="0082655A" w:rsidRDefault="00A64727" w:rsidP="00AB6659">
            <w:pPr>
              <w:ind w:firstLine="545"/>
              <w:jc w:val="both"/>
              <w:rPr>
                <w:rFonts w:ascii="Arial" w:hAnsi="Arial" w:cs="Arial"/>
                <w:i/>
                <w:sz w:val="16"/>
                <w:szCs w:val="16"/>
                <w:lang w:val="uk-UA" w:eastAsia="ru-RU"/>
              </w:rPr>
            </w:pPr>
            <w:r w:rsidRPr="0082655A">
              <w:rPr>
                <w:rFonts w:ascii="Arial" w:hAnsi="Arial" w:cs="Arial"/>
                <w:i/>
                <w:sz w:val="16"/>
                <w:szCs w:val="16"/>
                <w:lang w:val="uk-UA" w:eastAsia="ru-RU"/>
              </w:rPr>
              <w:t>Підпис, печатка</w:t>
            </w:r>
          </w:p>
        </w:tc>
        <w:tc>
          <w:tcPr>
            <w:tcW w:w="2409" w:type="dxa"/>
            <w:vAlign w:val="center"/>
            <w:hideMark/>
          </w:tcPr>
          <w:p w:rsidR="00A64727" w:rsidRPr="0082655A" w:rsidRDefault="00A64727" w:rsidP="00AB6659">
            <w:pPr>
              <w:tabs>
                <w:tab w:val="left" w:pos="3969"/>
                <w:tab w:val="left" w:pos="7513"/>
              </w:tabs>
              <w:jc w:val="both"/>
              <w:rPr>
                <w:rFonts w:ascii="Arial" w:hAnsi="Arial" w:cs="Arial"/>
                <w:i/>
                <w:sz w:val="16"/>
                <w:szCs w:val="16"/>
                <w:lang w:val="uk-UA" w:eastAsia="ru-RU"/>
              </w:rPr>
            </w:pPr>
            <w:r>
              <w:rPr>
                <w:rFonts w:ascii="Arial" w:hAnsi="Arial" w:cs="Arial"/>
                <w:i/>
                <w:sz w:val="16"/>
                <w:szCs w:val="16"/>
                <w:lang w:val="uk-UA" w:eastAsia="ru-RU"/>
              </w:rPr>
              <w:t>___</w:t>
            </w:r>
            <w:r w:rsidRPr="0082655A">
              <w:rPr>
                <w:rFonts w:ascii="Arial" w:hAnsi="Arial" w:cs="Arial"/>
                <w:i/>
                <w:sz w:val="16"/>
                <w:szCs w:val="16"/>
                <w:lang w:val="uk-UA" w:eastAsia="ru-RU"/>
              </w:rPr>
              <w:t>__</w:t>
            </w:r>
            <w:r>
              <w:rPr>
                <w:rFonts w:ascii="Arial" w:hAnsi="Arial" w:cs="Arial"/>
                <w:i/>
                <w:sz w:val="16"/>
                <w:szCs w:val="16"/>
                <w:lang w:val="uk-UA" w:eastAsia="ru-RU"/>
              </w:rPr>
              <w:t>___________</w:t>
            </w:r>
            <w:r w:rsidRPr="0082655A">
              <w:rPr>
                <w:rFonts w:ascii="Arial" w:hAnsi="Arial" w:cs="Arial"/>
                <w:i/>
                <w:sz w:val="16"/>
                <w:szCs w:val="16"/>
                <w:lang w:val="uk-UA" w:eastAsia="ru-RU"/>
              </w:rPr>
              <w:t>________</w:t>
            </w:r>
          </w:p>
          <w:p w:rsidR="00A64727" w:rsidRPr="0082655A" w:rsidRDefault="00A64727" w:rsidP="00AB6659">
            <w:pPr>
              <w:tabs>
                <w:tab w:val="left" w:pos="3969"/>
                <w:tab w:val="left" w:pos="7513"/>
              </w:tabs>
              <w:jc w:val="center"/>
              <w:rPr>
                <w:rFonts w:ascii="Arial" w:hAnsi="Arial" w:cs="Arial"/>
                <w:i/>
                <w:sz w:val="16"/>
                <w:szCs w:val="16"/>
                <w:lang w:val="uk-UA" w:eastAsia="ru-RU"/>
              </w:rPr>
            </w:pPr>
            <w:r w:rsidRPr="0082655A">
              <w:rPr>
                <w:rFonts w:ascii="Arial" w:hAnsi="Arial" w:cs="Arial"/>
                <w:i/>
                <w:sz w:val="16"/>
                <w:szCs w:val="16"/>
                <w:lang w:val="uk-UA" w:eastAsia="ru-RU"/>
              </w:rPr>
              <w:t>П.І.Б.</w:t>
            </w:r>
          </w:p>
        </w:tc>
      </w:tr>
    </w:tbl>
    <w:p w:rsidR="00A64727" w:rsidRDefault="00A64727" w:rsidP="00A64727">
      <w:pPr>
        <w:pStyle w:val="a3"/>
        <w:ind w:left="0"/>
        <w:jc w:val="both"/>
        <w:rPr>
          <w:rFonts w:asciiTheme="minorHAnsi" w:hAnsiTheme="minorHAnsi" w:cstheme="minorHAnsi"/>
          <w:b/>
          <w:bCs/>
          <w:sz w:val="16"/>
          <w:szCs w:val="16"/>
          <w:lang w:val="uk-UA" w:eastAsia="en-US"/>
        </w:rPr>
      </w:pPr>
    </w:p>
    <w:p w:rsidR="00F41FEB" w:rsidRDefault="007A6BFE" w:rsidP="00A64727">
      <w:pPr>
        <w:suppressAutoHyphens w:val="0"/>
      </w:pPr>
    </w:p>
    <w:sectPr w:rsidR="00F41FEB" w:rsidSect="00A64727">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27"/>
    <w:rsid w:val="007A6BFE"/>
    <w:rsid w:val="00A64727"/>
    <w:rsid w:val="00BF43A8"/>
    <w:rsid w:val="00D873F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1EAC5-D75B-4918-9665-7CD512EF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727"/>
    <w:pPr>
      <w:suppressAutoHyphens/>
      <w:spacing w:after="0" w:line="240" w:lineRule="auto"/>
    </w:pPr>
    <w:rPr>
      <w:rFonts w:ascii="Times New Roman" w:eastAsia="Times New Roman" w:hAnsi="Times New Roman" w:cs="Times New Roman"/>
      <w:sz w:val="24"/>
      <w:szCs w:val="24"/>
      <w:lang w:val="it-IT"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727"/>
    <w:pPr>
      <w:ind w:left="720"/>
      <w:contextualSpacing/>
    </w:pPr>
  </w:style>
  <w:style w:type="table" w:styleId="a4">
    <w:name w:val="Table Grid"/>
    <w:basedOn w:val="a1"/>
    <w:uiPriority w:val="59"/>
    <w:rsid w:val="00A64727"/>
    <w:pPr>
      <w:spacing w:after="0" w:line="240" w:lineRule="auto"/>
    </w:pPr>
    <w:rPr>
      <w:rFonts w:ascii="Times New Roman" w:eastAsia="Times New Roman" w:hAnsi="Times New Roman" w:cs="Times New Roman"/>
      <w:sz w:val="20"/>
      <w:szCs w:val="20"/>
      <w:lang w:val="it-IT"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JSC "PRAVEX BANK"</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Rydvanovskyi Vitalii Petrovych</dc:creator>
  <cp:keywords/>
  <dc:description/>
  <cp:lastModifiedBy>Rydvanovskyi Vitalii Petrovych</cp:lastModifiedBy>
  <cp:revision>2</cp:revision>
  <dcterms:created xsi:type="dcterms:W3CDTF">2021-11-25T09:53:00Z</dcterms:created>
  <dcterms:modified xsi:type="dcterms:W3CDTF">2021-11-25T09:53:00Z</dcterms:modified>
</cp:coreProperties>
</file>