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863C" w14:textId="77777777" w:rsidR="005B7961" w:rsidRPr="00912930" w:rsidRDefault="006F11AA">
      <w:pPr>
        <w:pStyle w:val="a6"/>
        <w:ind w:left="303"/>
        <w:jc w:val="center"/>
        <w:rPr>
          <w:rFonts w:ascii="Arial" w:hAnsi="Arial" w:cs="Arial"/>
          <w:b/>
        </w:rPr>
      </w:pPr>
      <w:r w:rsidRPr="00912930">
        <w:rPr>
          <w:rFonts w:ascii="Arial" w:hAnsi="Arial" w:cs="Arial"/>
          <w:b/>
        </w:rPr>
        <w:t>Офіційні правила Акції</w:t>
      </w:r>
    </w:p>
    <w:p w14:paraId="7E3C7765" w14:textId="77777777" w:rsidR="005B7961" w:rsidRPr="00912930" w:rsidRDefault="006F11AA" w:rsidP="008D3F95">
      <w:pPr>
        <w:pStyle w:val="a6"/>
        <w:shd w:val="clear" w:color="auto" w:fill="FFFFFF" w:themeFill="background1"/>
        <w:ind w:left="303"/>
        <w:jc w:val="center"/>
        <w:rPr>
          <w:rFonts w:ascii="Arial" w:hAnsi="Arial" w:cs="Arial"/>
          <w:b/>
        </w:rPr>
      </w:pPr>
      <w:r w:rsidRPr="00912930">
        <w:rPr>
          <w:rFonts w:ascii="Arial" w:hAnsi="Arial" w:cs="Arial"/>
          <w:b/>
        </w:rPr>
        <w:t>«</w:t>
      </w:r>
      <w:r w:rsidR="00BF1E14" w:rsidRPr="00912930">
        <w:rPr>
          <w:rFonts w:ascii="Arial" w:hAnsi="Arial" w:cs="Arial"/>
          <w:b/>
          <w:lang w:val="ru-RU"/>
        </w:rPr>
        <w:t xml:space="preserve">IPHONE 15 </w:t>
      </w:r>
      <w:r w:rsidR="00A97CA6" w:rsidRPr="00912930">
        <w:rPr>
          <w:rFonts w:ascii="Arial" w:hAnsi="Arial" w:cs="Arial"/>
          <w:b/>
          <w:lang w:val="ru-RU"/>
        </w:rPr>
        <w:t>ШУКАЄ ВЛАСНИКА</w:t>
      </w:r>
      <w:r w:rsidRPr="00912930">
        <w:rPr>
          <w:rFonts w:ascii="Arial" w:hAnsi="Arial" w:cs="Arial"/>
          <w:b/>
        </w:rPr>
        <w:t xml:space="preserve">» </w:t>
      </w:r>
    </w:p>
    <w:p w14:paraId="70BD6875" w14:textId="77777777" w:rsidR="005B7961" w:rsidRPr="00912930" w:rsidRDefault="006F11AA">
      <w:pPr>
        <w:pStyle w:val="a6"/>
        <w:ind w:left="303"/>
        <w:jc w:val="center"/>
        <w:rPr>
          <w:rFonts w:ascii="Arial" w:hAnsi="Arial" w:cs="Arial"/>
          <w:b/>
        </w:rPr>
      </w:pPr>
      <w:r w:rsidRPr="00912930">
        <w:rPr>
          <w:rFonts w:ascii="Arial" w:hAnsi="Arial" w:cs="Arial"/>
          <w:b/>
        </w:rPr>
        <w:t>(надалі – «Правила» та «Акція» відповідно)</w:t>
      </w:r>
    </w:p>
    <w:p w14:paraId="2D5D39A1" w14:textId="77777777" w:rsidR="005B7961" w:rsidRPr="00912930" w:rsidRDefault="005B7961">
      <w:pPr>
        <w:ind w:left="102"/>
        <w:jc w:val="center"/>
        <w:rPr>
          <w:rFonts w:ascii="Arial" w:hAnsi="Arial" w:cs="Arial"/>
        </w:rPr>
      </w:pPr>
    </w:p>
    <w:p w14:paraId="6C78A955" w14:textId="77777777" w:rsidR="003542D1" w:rsidRPr="00912930" w:rsidRDefault="003542D1" w:rsidP="003542D1">
      <w:pPr>
        <w:pStyle w:val="a8"/>
        <w:jc w:val="both"/>
        <w:rPr>
          <w:rFonts w:ascii="Arial" w:hAnsi="Arial" w:cs="Arial"/>
          <w:lang w:val="uk-UA"/>
        </w:rPr>
      </w:pPr>
      <w:r w:rsidRPr="00912930">
        <w:rPr>
          <w:rFonts w:ascii="Arial" w:hAnsi="Arial" w:cs="Arial"/>
          <w:b/>
          <w:lang w:val="uk-UA"/>
        </w:rPr>
        <w:t>Організатором Акції</w:t>
      </w:r>
      <w:r w:rsidRPr="00912930">
        <w:rPr>
          <w:rFonts w:ascii="Arial" w:hAnsi="Arial" w:cs="Arial"/>
          <w:lang w:val="uk-UA"/>
        </w:rPr>
        <w:t xml:space="preserve"> є АКЦІОНЕРНЕ ТОВАРИСТВО «ПРАВЕКС БАНК», код за ЄДРПОУ 14360920, що знаходиться за адресою: 01021, Україна, м. Київ, Кловський узвіз, 9/2. Тел.: 0 800 500 450 (надалі – «Організатор» та/або «Банк» та/або «ПРАВЕКС БАНК»).</w:t>
      </w:r>
    </w:p>
    <w:p w14:paraId="6C050588" w14:textId="77777777" w:rsidR="003542D1" w:rsidRPr="00912930" w:rsidRDefault="003542D1" w:rsidP="003542D1">
      <w:pPr>
        <w:pStyle w:val="a8"/>
        <w:jc w:val="both"/>
        <w:rPr>
          <w:rFonts w:ascii="Arial" w:hAnsi="Arial" w:cs="Arial"/>
          <w:lang w:val="uk-UA"/>
        </w:rPr>
      </w:pPr>
      <w:r w:rsidRPr="00912930">
        <w:rPr>
          <w:rFonts w:ascii="Arial" w:hAnsi="Arial" w:cs="Arial"/>
          <w:b/>
          <w:lang w:val="uk-UA"/>
        </w:rPr>
        <w:t>Виконавцем Акції</w:t>
      </w:r>
      <w:r w:rsidRPr="00912930">
        <w:rPr>
          <w:rFonts w:ascii="Arial" w:hAnsi="Arial" w:cs="Arial"/>
          <w:lang w:val="uk-UA"/>
        </w:rPr>
        <w:t xml:space="preserve">  є </w:t>
      </w:r>
      <w:bookmarkStart w:id="0" w:name="_Hlk115804387"/>
      <w:r w:rsidRPr="00912930">
        <w:rPr>
          <w:rFonts w:ascii="Arial" w:hAnsi="Arial" w:cs="Arial"/>
          <w:lang w:val="uk-UA"/>
        </w:rPr>
        <w:t>ТОВАРИСТВО З ОБМЕЖЕНОЮ ВІДПОВІДАЛЬНІСТЮ «Бізнес Тюнінг Центр»</w:t>
      </w:r>
      <w:bookmarkEnd w:id="0"/>
      <w:r w:rsidRPr="00912930">
        <w:rPr>
          <w:rFonts w:ascii="Arial" w:hAnsi="Arial" w:cs="Arial"/>
          <w:lang w:val="uk-UA"/>
        </w:rPr>
        <w:t xml:space="preserve"> (ТОВ «Бізнес Тюнінг Центр»), код за ЄДРПОУ, 33101757. Місцезнаходження: </w:t>
      </w:r>
      <w:bookmarkStart w:id="1" w:name="_Hlk115804411"/>
      <w:r w:rsidRPr="00912930">
        <w:rPr>
          <w:rFonts w:ascii="Arial" w:hAnsi="Arial" w:cs="Arial"/>
          <w:lang w:val="uk-UA"/>
        </w:rPr>
        <w:t>вул. Володимирська, 77А, м. Київ, 01033, Україна</w:t>
      </w:r>
      <w:bookmarkEnd w:id="1"/>
      <w:r w:rsidRPr="00912930">
        <w:rPr>
          <w:rFonts w:ascii="Arial" w:hAnsi="Arial" w:cs="Arial"/>
          <w:lang w:val="uk-UA"/>
        </w:rPr>
        <w:t xml:space="preserve">. Тел. +38 (044) 228-65-58 (надалі – «Виконавець»). </w:t>
      </w:r>
    </w:p>
    <w:p w14:paraId="17B222BA" w14:textId="77777777" w:rsidR="003542D1" w:rsidRPr="00912930" w:rsidRDefault="003542D1" w:rsidP="003542D1">
      <w:pPr>
        <w:pStyle w:val="a8"/>
        <w:jc w:val="both"/>
        <w:rPr>
          <w:rFonts w:ascii="Arial" w:hAnsi="Arial" w:cs="Arial"/>
          <w:lang w:val="uk-UA"/>
        </w:rPr>
      </w:pPr>
      <w:r w:rsidRPr="00912930">
        <w:rPr>
          <w:rFonts w:ascii="Arial" w:hAnsi="Arial" w:cs="Arial"/>
          <w:b/>
          <w:lang w:val="uk-UA"/>
        </w:rPr>
        <w:t>Партнером Акції</w:t>
      </w:r>
      <w:r w:rsidRPr="00912930">
        <w:rPr>
          <w:rFonts w:ascii="Arial" w:hAnsi="Arial" w:cs="Arial"/>
          <w:lang w:val="uk-UA"/>
        </w:rPr>
        <w:t xml:space="preserve"> є </w:t>
      </w:r>
      <w:r w:rsidRPr="00912930">
        <w:rPr>
          <w:rFonts w:ascii="Arial" w:hAnsi="Arial" w:cs="Arial"/>
          <w:b/>
          <w:bCs/>
          <w:color w:val="000000"/>
          <w:sz w:val="20"/>
          <w:szCs w:val="20"/>
        </w:rPr>
        <w:t>VISA</w:t>
      </w:r>
      <w:r w:rsidRPr="00912930">
        <w:rPr>
          <w:rFonts w:ascii="Arial" w:hAnsi="Arial" w:cs="Arial"/>
          <w:b/>
          <w:bCs/>
          <w:color w:val="000000"/>
          <w:sz w:val="20"/>
          <w:szCs w:val="20"/>
          <w:lang w:val="uk-UA"/>
        </w:rPr>
        <w:t xml:space="preserve"> </w:t>
      </w:r>
      <w:r w:rsidRPr="00912930">
        <w:rPr>
          <w:rFonts w:ascii="Arial" w:hAnsi="Arial" w:cs="Arial"/>
          <w:b/>
          <w:bCs/>
          <w:color w:val="000000"/>
          <w:sz w:val="20"/>
          <w:szCs w:val="20"/>
        </w:rPr>
        <w:t>INTERNATIONAL</w:t>
      </w:r>
      <w:r w:rsidRPr="00912930">
        <w:rPr>
          <w:rFonts w:ascii="Arial" w:hAnsi="Arial" w:cs="Arial"/>
          <w:b/>
          <w:bCs/>
          <w:color w:val="000000"/>
          <w:sz w:val="20"/>
          <w:szCs w:val="20"/>
          <w:lang w:val="uk-UA"/>
        </w:rPr>
        <w:t xml:space="preserve"> </w:t>
      </w:r>
      <w:r w:rsidRPr="00912930">
        <w:rPr>
          <w:rFonts w:ascii="Arial" w:hAnsi="Arial" w:cs="Arial"/>
          <w:b/>
          <w:bCs/>
          <w:color w:val="000000"/>
          <w:sz w:val="20"/>
          <w:szCs w:val="20"/>
        </w:rPr>
        <w:t>SERVICE</w:t>
      </w:r>
      <w:r w:rsidRPr="00912930">
        <w:rPr>
          <w:rFonts w:ascii="Arial" w:hAnsi="Arial" w:cs="Arial"/>
          <w:b/>
          <w:bCs/>
          <w:color w:val="000000"/>
          <w:sz w:val="20"/>
          <w:szCs w:val="20"/>
          <w:lang w:val="uk-UA"/>
        </w:rPr>
        <w:t xml:space="preserve"> </w:t>
      </w:r>
      <w:r w:rsidRPr="00912930">
        <w:rPr>
          <w:rFonts w:ascii="Arial" w:hAnsi="Arial" w:cs="Arial"/>
          <w:b/>
          <w:bCs/>
          <w:color w:val="000000"/>
          <w:sz w:val="20"/>
          <w:szCs w:val="20"/>
        </w:rPr>
        <w:t>ASSOCIATION</w:t>
      </w:r>
      <w:r w:rsidRPr="00912930">
        <w:rPr>
          <w:rFonts w:ascii="Arial" w:hAnsi="Arial" w:cs="Arial"/>
          <w:lang w:val="uk-UA"/>
        </w:rPr>
        <w:t xml:space="preserve"> («Віза Інтернешнл Сервіс Ассосіейшн»). Місцезнаходження: США, 900 бульвар Метро Центр, Фостер Сіті, CA 94404 – 2775 (надалі – «Партнер»).</w:t>
      </w:r>
    </w:p>
    <w:p w14:paraId="27EAF7D6" w14:textId="77777777" w:rsidR="003542D1" w:rsidRPr="00912930" w:rsidRDefault="003542D1" w:rsidP="003542D1">
      <w:pPr>
        <w:pStyle w:val="a8"/>
        <w:jc w:val="both"/>
        <w:rPr>
          <w:rFonts w:ascii="Arial" w:hAnsi="Arial" w:cs="Arial"/>
          <w:lang w:val="uk-UA"/>
        </w:rPr>
      </w:pPr>
      <w:r w:rsidRPr="00912930">
        <w:rPr>
          <w:rFonts w:ascii="Arial" w:hAnsi="Arial" w:cs="Arial"/>
          <w:lang w:val="uk-UA"/>
        </w:rPr>
        <w:t xml:space="preserve">Для проведення Акції Організатор, Партнер та Виконавець мають право залучати третіх осіб, при  цьому  у випадку залучення третьої особи, Виконавець залишається відповідальним за виконання зобов’язань   визначених цими Правилами. </w:t>
      </w:r>
    </w:p>
    <w:p w14:paraId="7C32A468" w14:textId="77777777" w:rsidR="005B7961" w:rsidRPr="00912930" w:rsidRDefault="005B7961">
      <w:pPr>
        <w:pStyle w:val="a8"/>
        <w:jc w:val="both"/>
        <w:rPr>
          <w:rFonts w:ascii="Arial" w:hAnsi="Arial" w:cs="Arial"/>
          <w:lang w:val="uk-UA"/>
        </w:rPr>
      </w:pPr>
    </w:p>
    <w:p w14:paraId="3DDA178D" w14:textId="77777777" w:rsidR="003542D1" w:rsidRPr="00912930" w:rsidRDefault="003542D1" w:rsidP="003542D1">
      <w:pPr>
        <w:pStyle w:val="1"/>
        <w:numPr>
          <w:ilvl w:val="0"/>
          <w:numId w:val="15"/>
        </w:numPr>
        <w:tabs>
          <w:tab w:val="left" w:pos="142"/>
          <w:tab w:val="left" w:pos="284"/>
        </w:tabs>
        <w:ind w:left="57" w:right="57" w:hanging="57"/>
        <w:jc w:val="both"/>
        <w:rPr>
          <w:rFonts w:ascii="Arial" w:hAnsi="Arial" w:cs="Arial"/>
          <w:sz w:val="22"/>
          <w:szCs w:val="22"/>
        </w:rPr>
      </w:pPr>
      <w:r w:rsidRPr="00912930">
        <w:rPr>
          <w:rFonts w:ascii="Arial" w:hAnsi="Arial" w:cs="Arial"/>
          <w:sz w:val="22"/>
          <w:szCs w:val="22"/>
        </w:rPr>
        <w:t>УЧАСНИКИ АКЦІЇ</w:t>
      </w:r>
    </w:p>
    <w:p w14:paraId="72C65A1B" w14:textId="77777777" w:rsidR="003542D1" w:rsidRPr="00912930" w:rsidRDefault="003542D1" w:rsidP="003542D1">
      <w:pPr>
        <w:pStyle w:val="a8"/>
        <w:numPr>
          <w:ilvl w:val="1"/>
          <w:numId w:val="15"/>
        </w:numPr>
        <w:tabs>
          <w:tab w:val="left" w:pos="426"/>
        </w:tabs>
        <w:ind w:left="0" w:firstLine="0"/>
        <w:jc w:val="both"/>
        <w:rPr>
          <w:rFonts w:ascii="Arial" w:eastAsia="Times New Roman" w:hAnsi="Arial" w:cs="Arial"/>
          <w:color w:val="000000"/>
          <w:lang w:val="uk-UA"/>
        </w:rPr>
      </w:pPr>
      <w:r w:rsidRPr="00912930">
        <w:rPr>
          <w:rFonts w:ascii="Arial" w:eastAsia="Times New Roman" w:hAnsi="Arial" w:cs="Arial"/>
          <w:color w:val="000000"/>
          <w:lang w:val="uk-UA"/>
        </w:rPr>
        <w:t>В Акції беруть участь усі дієздатні фізичні особи-громадяни України, які є резидентами України,  досягли повноліття (18 років) та мають реєстраційний номер облікової картки платника податків, та які до початку та/або протягом Періоду Акції на умовах</w:t>
      </w:r>
      <w:r w:rsidR="00747084" w:rsidRPr="00912930">
        <w:rPr>
          <w:rFonts w:ascii="Arial" w:eastAsia="Times New Roman" w:hAnsi="Arial" w:cs="Arial"/>
          <w:color w:val="000000"/>
          <w:lang w:val="uk-UA"/>
        </w:rPr>
        <w:t>,</w:t>
      </w:r>
      <w:r w:rsidRPr="00912930">
        <w:rPr>
          <w:rFonts w:ascii="Arial" w:eastAsia="Times New Roman" w:hAnsi="Arial" w:cs="Arial"/>
          <w:color w:val="000000"/>
          <w:lang w:val="uk-UA"/>
        </w:rPr>
        <w:t xml:space="preserve"> визначених цими Правилами </w:t>
      </w:r>
      <w:r w:rsidRPr="00912930">
        <w:rPr>
          <w:rFonts w:ascii="Arial" w:eastAsia="Times New Roman" w:hAnsi="Arial" w:cs="Arial"/>
          <w:lang w:val="uk-UA"/>
        </w:rPr>
        <w:t xml:space="preserve">оформили та активували </w:t>
      </w:r>
      <w:r w:rsidR="00A97CA6" w:rsidRPr="00912930">
        <w:rPr>
          <w:rFonts w:ascii="Arial" w:eastAsia="Times New Roman" w:hAnsi="Arial" w:cs="Arial"/>
          <w:color w:val="000000"/>
          <w:lang w:val="uk-UA"/>
        </w:rPr>
        <w:t xml:space="preserve">платіжну </w:t>
      </w:r>
      <w:r w:rsidRPr="00912930">
        <w:rPr>
          <w:rFonts w:ascii="Arial" w:eastAsia="Times New Roman" w:hAnsi="Arial" w:cs="Arial"/>
          <w:lang w:val="uk-UA"/>
        </w:rPr>
        <w:t>картку</w:t>
      </w:r>
      <w:r w:rsidR="007406FF" w:rsidRPr="00912930">
        <w:rPr>
          <w:rFonts w:ascii="Arial" w:eastAsia="Times New Roman" w:hAnsi="Arial" w:cs="Arial"/>
          <w:lang w:val="uk-UA"/>
        </w:rPr>
        <w:t xml:space="preserve"> «</w:t>
      </w:r>
      <w:r w:rsidR="007406FF" w:rsidRPr="00912930">
        <w:rPr>
          <w:rFonts w:ascii="Arial" w:hAnsi="Arial" w:cs="Arial"/>
        </w:rPr>
        <w:t>Visa</w:t>
      </w:r>
      <w:r w:rsidR="007406FF" w:rsidRPr="00912930">
        <w:rPr>
          <w:rFonts w:ascii="Arial" w:hAnsi="Arial" w:cs="Arial"/>
          <w:lang w:val="uk-UA"/>
        </w:rPr>
        <w:t xml:space="preserve"> </w:t>
      </w:r>
      <w:r w:rsidR="007406FF" w:rsidRPr="00912930">
        <w:rPr>
          <w:rFonts w:ascii="Arial" w:hAnsi="Arial" w:cs="Arial"/>
        </w:rPr>
        <w:t>Platinum</w:t>
      </w:r>
      <w:r w:rsidR="007406FF" w:rsidRPr="00912930">
        <w:rPr>
          <w:rFonts w:ascii="Arial" w:hAnsi="Arial" w:cs="Arial"/>
          <w:lang w:val="uk-UA"/>
        </w:rPr>
        <w:t>»</w:t>
      </w:r>
      <w:r w:rsidR="00DD40A9" w:rsidRPr="00912930">
        <w:rPr>
          <w:rFonts w:ascii="Arial" w:hAnsi="Arial" w:cs="Arial"/>
          <w:lang w:val="uk-UA"/>
        </w:rPr>
        <w:t>/</w:t>
      </w:r>
      <w:r w:rsidR="00DD40A9" w:rsidRPr="00912930">
        <w:rPr>
          <w:rFonts w:ascii="Arial" w:eastAsia="Times New Roman" w:hAnsi="Arial" w:cs="Arial"/>
          <w:lang w:val="uk-UA"/>
        </w:rPr>
        <w:t>«</w:t>
      </w:r>
      <w:r w:rsidR="00DD40A9" w:rsidRPr="00912930">
        <w:rPr>
          <w:rFonts w:ascii="Arial" w:hAnsi="Arial" w:cs="Arial"/>
        </w:rPr>
        <w:t>Visa</w:t>
      </w:r>
      <w:r w:rsidR="00DD40A9" w:rsidRPr="00912930">
        <w:rPr>
          <w:rFonts w:ascii="Arial" w:hAnsi="Arial" w:cs="Arial"/>
          <w:lang w:val="uk-UA"/>
        </w:rPr>
        <w:t xml:space="preserve"> </w:t>
      </w:r>
      <w:r w:rsidR="00DD40A9" w:rsidRPr="00912930">
        <w:rPr>
          <w:rFonts w:ascii="Arial" w:hAnsi="Arial" w:cs="Arial"/>
          <w:lang w:val="en-US"/>
        </w:rPr>
        <w:t>Classic</w:t>
      </w:r>
      <w:r w:rsidR="00DD40A9" w:rsidRPr="00912930">
        <w:rPr>
          <w:rFonts w:ascii="Arial" w:hAnsi="Arial" w:cs="Arial"/>
          <w:lang w:val="uk-UA"/>
        </w:rPr>
        <w:t>»/</w:t>
      </w:r>
      <w:r w:rsidR="00DD40A9" w:rsidRPr="00912930">
        <w:rPr>
          <w:rFonts w:ascii="Arial" w:eastAsia="Times New Roman" w:hAnsi="Arial" w:cs="Arial"/>
          <w:lang w:val="uk-UA"/>
        </w:rPr>
        <w:t>«</w:t>
      </w:r>
      <w:r w:rsidR="00DD40A9" w:rsidRPr="00912930">
        <w:rPr>
          <w:rFonts w:ascii="Arial" w:hAnsi="Arial" w:cs="Arial"/>
        </w:rPr>
        <w:t>Visa</w:t>
      </w:r>
      <w:r w:rsidR="00DD40A9" w:rsidRPr="00912930">
        <w:rPr>
          <w:rFonts w:ascii="Arial" w:hAnsi="Arial" w:cs="Arial"/>
          <w:lang w:val="uk-UA"/>
        </w:rPr>
        <w:t xml:space="preserve"> </w:t>
      </w:r>
      <w:r w:rsidR="00DD40A9" w:rsidRPr="00912930">
        <w:rPr>
          <w:rFonts w:ascii="Arial" w:hAnsi="Arial" w:cs="Arial"/>
          <w:lang w:val="en-US"/>
        </w:rPr>
        <w:t>Signature</w:t>
      </w:r>
      <w:r w:rsidR="00DD40A9" w:rsidRPr="00912930">
        <w:rPr>
          <w:rFonts w:ascii="Arial" w:hAnsi="Arial" w:cs="Arial"/>
          <w:lang w:val="uk-UA"/>
        </w:rPr>
        <w:t>»</w:t>
      </w:r>
      <w:r w:rsidR="007406FF" w:rsidRPr="00912930">
        <w:rPr>
          <w:rFonts w:ascii="Arial" w:hAnsi="Arial" w:cs="Arial"/>
          <w:lang w:val="uk-UA"/>
        </w:rPr>
        <w:t xml:space="preserve"> та/або  </w:t>
      </w:r>
      <w:r w:rsidR="00A97CA6" w:rsidRPr="00912930">
        <w:rPr>
          <w:rFonts w:ascii="Arial" w:hAnsi="Arial" w:cs="Arial"/>
          <w:lang w:val="uk-UA"/>
        </w:rPr>
        <w:t xml:space="preserve">платіжну </w:t>
      </w:r>
      <w:r w:rsidR="007406FF" w:rsidRPr="00912930">
        <w:rPr>
          <w:rFonts w:ascii="Arial" w:hAnsi="Arial" w:cs="Arial"/>
          <w:lang w:val="uk-UA"/>
        </w:rPr>
        <w:t xml:space="preserve">картку </w:t>
      </w:r>
      <w:r w:rsidR="007406FF" w:rsidRPr="00912930">
        <w:rPr>
          <w:rFonts w:ascii="Arial" w:hAnsi="Arial" w:cs="Arial"/>
        </w:rPr>
        <w:t>Visa</w:t>
      </w:r>
      <w:r w:rsidR="007406FF" w:rsidRPr="00912930">
        <w:rPr>
          <w:rFonts w:ascii="Arial" w:hAnsi="Arial" w:cs="Arial"/>
          <w:lang w:val="uk-UA"/>
        </w:rPr>
        <w:t xml:space="preserve"> </w:t>
      </w:r>
      <w:r w:rsidR="007406FF" w:rsidRPr="00912930">
        <w:rPr>
          <w:rFonts w:ascii="Arial" w:hAnsi="Arial" w:cs="Arial"/>
        </w:rPr>
        <w:t>Platinum</w:t>
      </w:r>
      <w:r w:rsidR="007406FF" w:rsidRPr="00912930">
        <w:rPr>
          <w:rFonts w:ascii="Arial" w:hAnsi="Arial" w:cs="Arial"/>
          <w:lang w:val="uk-UA"/>
        </w:rPr>
        <w:t xml:space="preserve"> </w:t>
      </w:r>
      <w:r w:rsidR="007406FF" w:rsidRPr="00912930">
        <w:rPr>
          <w:rFonts w:ascii="Arial" w:hAnsi="Arial" w:cs="Arial"/>
        </w:rPr>
        <w:t>Business</w:t>
      </w:r>
      <w:r w:rsidR="007406FF" w:rsidRPr="00912930">
        <w:rPr>
          <w:rFonts w:ascii="Arial" w:hAnsi="Arial" w:cs="Arial"/>
          <w:lang w:val="uk-UA"/>
        </w:rPr>
        <w:t xml:space="preserve"> </w:t>
      </w:r>
      <w:r w:rsidRPr="00912930">
        <w:rPr>
          <w:rFonts w:ascii="Arial" w:eastAsia="Times New Roman" w:hAnsi="Arial" w:cs="Arial"/>
          <w:lang w:val="uk-UA"/>
        </w:rPr>
        <w:t>платіжної системи</w:t>
      </w:r>
      <w:r w:rsidR="00101CDA" w:rsidRPr="00912930">
        <w:rPr>
          <w:rFonts w:ascii="Arial" w:eastAsia="Times New Roman" w:hAnsi="Arial" w:cs="Arial"/>
          <w:lang w:val="uk-UA"/>
        </w:rPr>
        <w:t xml:space="preserve"> </w:t>
      </w:r>
      <w:r w:rsidR="00101CDA" w:rsidRPr="00912930">
        <w:rPr>
          <w:rFonts w:ascii="Arial" w:hAnsi="Arial" w:cs="Arial"/>
        </w:rPr>
        <w:t>Visa</w:t>
      </w:r>
      <w:r w:rsidR="00747084" w:rsidRPr="00912930">
        <w:rPr>
          <w:rFonts w:ascii="Arial" w:hAnsi="Arial" w:cs="Arial"/>
          <w:lang w:val="uk-UA"/>
        </w:rPr>
        <w:t>,</w:t>
      </w:r>
      <w:r w:rsidRPr="00912930">
        <w:rPr>
          <w:rFonts w:ascii="Arial" w:eastAsia="Times New Roman" w:hAnsi="Arial" w:cs="Arial"/>
          <w:lang w:val="uk-UA"/>
        </w:rPr>
        <w:t xml:space="preserve"> </w:t>
      </w:r>
      <w:r w:rsidRPr="00912930">
        <w:rPr>
          <w:rFonts w:ascii="Arial" w:eastAsia="Times New Roman" w:hAnsi="Arial" w:cs="Arial"/>
          <w:color w:val="000000"/>
          <w:lang w:val="uk-UA"/>
        </w:rPr>
        <w:t>емітовану Банком (надалі – «Картка» та «Учасник» відповідно), та виконали умови, визначені п. 4 цих Правил.</w:t>
      </w:r>
    </w:p>
    <w:p w14:paraId="3E7BAE80" w14:textId="77777777" w:rsidR="003542D1" w:rsidRPr="00912930" w:rsidRDefault="003542D1" w:rsidP="003542D1">
      <w:pPr>
        <w:widowControl/>
        <w:numPr>
          <w:ilvl w:val="1"/>
          <w:numId w:val="15"/>
        </w:numPr>
        <w:tabs>
          <w:tab w:val="left" w:pos="-426"/>
          <w:tab w:val="left" w:pos="0"/>
          <w:tab w:val="left" w:pos="426"/>
        </w:tabs>
        <w:ind w:left="57" w:right="57" w:hanging="57"/>
        <w:jc w:val="both"/>
        <w:rPr>
          <w:rFonts w:ascii="Arial" w:hAnsi="Arial" w:cs="Arial"/>
        </w:rPr>
      </w:pPr>
      <w:r w:rsidRPr="00912930">
        <w:rPr>
          <w:rFonts w:ascii="Arial" w:eastAsia="Times New Roman" w:hAnsi="Arial" w:cs="Arial"/>
        </w:rPr>
        <w:t>Учасниками не визнаються і не мають права брати участь в Акції:</w:t>
      </w:r>
    </w:p>
    <w:p w14:paraId="29E24589" w14:textId="77777777" w:rsidR="003542D1" w:rsidRPr="00912930"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Arial" w:hAnsi="Arial" w:cs="Arial"/>
          <w:color w:val="000000"/>
        </w:rPr>
      </w:pPr>
      <w:r w:rsidRPr="00912930">
        <w:rPr>
          <w:rFonts w:ascii="Arial" w:eastAsia="Times New Roman" w:hAnsi="Arial" w:cs="Arial"/>
          <w:color w:val="000000"/>
        </w:rPr>
        <w:t>особи, які не виконали умови цих Правил.</w:t>
      </w:r>
    </w:p>
    <w:p w14:paraId="689254DC" w14:textId="77777777" w:rsidR="003542D1" w:rsidRPr="00912930"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Arial" w:hAnsi="Arial" w:cs="Arial"/>
          <w:color w:val="000000"/>
        </w:rPr>
      </w:pPr>
      <w:r w:rsidRPr="00912930">
        <w:rPr>
          <w:rFonts w:ascii="Arial" w:eastAsia="Times New Roman" w:hAnsi="Arial" w:cs="Arial"/>
          <w:color w:val="000000"/>
        </w:rPr>
        <w:t xml:space="preserve">особи, які перебувають у трудових відносинах з Організатором/Партнером/Виконавцем; </w:t>
      </w:r>
    </w:p>
    <w:p w14:paraId="50CE6FAF" w14:textId="77777777" w:rsidR="003542D1" w:rsidRPr="00912930" w:rsidRDefault="003542D1" w:rsidP="003542D1">
      <w:pPr>
        <w:widowControl/>
        <w:numPr>
          <w:ilvl w:val="2"/>
          <w:numId w:val="15"/>
        </w:numPr>
        <w:tabs>
          <w:tab w:val="left" w:pos="-426"/>
          <w:tab w:val="left" w:pos="0"/>
          <w:tab w:val="left" w:pos="284"/>
          <w:tab w:val="left" w:pos="426"/>
          <w:tab w:val="left" w:pos="567"/>
        </w:tabs>
        <w:ind w:left="0" w:right="57" w:firstLine="0"/>
        <w:jc w:val="both"/>
        <w:rPr>
          <w:rFonts w:ascii="Arial" w:hAnsi="Arial" w:cs="Arial"/>
          <w:color w:val="000000"/>
        </w:rPr>
      </w:pPr>
      <w:r w:rsidRPr="00912930">
        <w:rPr>
          <w:rFonts w:ascii="Arial" w:eastAsia="Times New Roman" w:hAnsi="Arial" w:cs="Arial"/>
          <w:color w:val="000000"/>
        </w:rPr>
        <w:t>чоловік або дружина, а також найближчі родичі (дитина, брат, сестра, батько, мати, дід, баба) осіб, перелічених в підпункті 1.2.2. цих Правил.</w:t>
      </w:r>
    </w:p>
    <w:p w14:paraId="1A9F7EC4" w14:textId="77777777" w:rsidR="005B7961" w:rsidRPr="00912930" w:rsidRDefault="005B7961" w:rsidP="00AF1387">
      <w:pPr>
        <w:ind w:right="57"/>
        <w:jc w:val="both"/>
        <w:rPr>
          <w:rFonts w:ascii="Arial" w:eastAsia="Times New Roman" w:hAnsi="Arial" w:cs="Arial"/>
        </w:rPr>
      </w:pPr>
    </w:p>
    <w:p w14:paraId="73CEF825" w14:textId="77777777" w:rsidR="003542D1" w:rsidRPr="00912930" w:rsidRDefault="003542D1" w:rsidP="003542D1">
      <w:pPr>
        <w:pStyle w:val="1"/>
        <w:numPr>
          <w:ilvl w:val="0"/>
          <w:numId w:val="15"/>
        </w:numPr>
        <w:tabs>
          <w:tab w:val="left" w:pos="-426"/>
          <w:tab w:val="left" w:pos="142"/>
          <w:tab w:val="left" w:pos="284"/>
        </w:tabs>
        <w:ind w:left="57" w:right="57" w:hanging="57"/>
        <w:jc w:val="both"/>
        <w:rPr>
          <w:rFonts w:ascii="Arial" w:hAnsi="Arial" w:cs="Arial"/>
          <w:sz w:val="22"/>
          <w:szCs w:val="22"/>
        </w:rPr>
      </w:pPr>
      <w:r w:rsidRPr="00912930">
        <w:rPr>
          <w:rFonts w:ascii="Arial" w:hAnsi="Arial" w:cs="Arial"/>
          <w:sz w:val="22"/>
          <w:szCs w:val="22"/>
        </w:rPr>
        <w:t>МІСЦЕ ТА СТРОКИ ПРОВЕДЕННЯ АКЦІЇ</w:t>
      </w:r>
    </w:p>
    <w:p w14:paraId="6612A690" w14:textId="77777777" w:rsidR="00A97CA6" w:rsidRPr="00912930" w:rsidRDefault="003542D1" w:rsidP="00A97CA6">
      <w:pPr>
        <w:pStyle w:val="a4"/>
        <w:numPr>
          <w:ilvl w:val="1"/>
          <w:numId w:val="15"/>
        </w:numPr>
        <w:tabs>
          <w:tab w:val="left" w:pos="-426"/>
          <w:tab w:val="left" w:pos="142"/>
          <w:tab w:val="left" w:pos="567"/>
        </w:tabs>
        <w:ind w:left="0" w:right="57" w:firstLine="0"/>
        <w:jc w:val="both"/>
        <w:rPr>
          <w:rFonts w:ascii="Arial" w:hAnsi="Arial" w:cs="Arial"/>
          <w:sz w:val="22"/>
          <w:szCs w:val="22"/>
          <w:lang w:val="uk-UA"/>
        </w:rPr>
      </w:pPr>
      <w:r w:rsidRPr="00912930">
        <w:rPr>
          <w:rFonts w:ascii="Arial" w:hAnsi="Arial" w:cs="Arial"/>
          <w:sz w:val="22"/>
          <w:szCs w:val="22"/>
          <w:lang w:val="uk-UA"/>
        </w:rPr>
        <w:t xml:space="preserve">Акція під умовною назвою </w:t>
      </w:r>
      <w:bookmarkStart w:id="2" w:name="_Hlk115896645"/>
      <w:r w:rsidRPr="00912930">
        <w:rPr>
          <w:rFonts w:ascii="Arial" w:hAnsi="Arial" w:cs="Arial"/>
          <w:sz w:val="22"/>
          <w:szCs w:val="22"/>
          <w:lang w:val="uk-UA"/>
        </w:rPr>
        <w:t>«</w:t>
      </w:r>
      <w:r w:rsidR="00DF45C6" w:rsidRPr="00912930">
        <w:rPr>
          <w:rFonts w:ascii="Arial" w:hAnsi="Arial" w:cs="Arial"/>
          <w:sz w:val="22"/>
          <w:szCs w:val="22"/>
        </w:rPr>
        <w:t>IPHONE</w:t>
      </w:r>
      <w:r w:rsidR="00DF45C6" w:rsidRPr="00912930">
        <w:rPr>
          <w:rFonts w:ascii="Arial" w:hAnsi="Arial" w:cs="Arial"/>
          <w:sz w:val="22"/>
          <w:szCs w:val="22"/>
          <w:lang w:val="uk-UA"/>
        </w:rPr>
        <w:t xml:space="preserve"> 15 </w:t>
      </w:r>
      <w:r w:rsidR="00A97CA6" w:rsidRPr="00912930">
        <w:rPr>
          <w:rFonts w:ascii="Arial" w:hAnsi="Arial" w:cs="Arial"/>
          <w:sz w:val="22"/>
          <w:szCs w:val="22"/>
          <w:lang w:val="uk-UA"/>
        </w:rPr>
        <w:t>ШУК</w:t>
      </w:r>
      <w:r w:rsidR="0039038C" w:rsidRPr="00912930">
        <w:rPr>
          <w:rFonts w:ascii="Arial" w:hAnsi="Arial" w:cs="Arial"/>
          <w:sz w:val="22"/>
          <w:szCs w:val="22"/>
          <w:lang w:val="uk-UA"/>
        </w:rPr>
        <w:t>А</w:t>
      </w:r>
      <w:r w:rsidR="00AB703F" w:rsidRPr="00912930">
        <w:rPr>
          <w:rFonts w:ascii="Arial" w:hAnsi="Arial" w:cs="Arial"/>
          <w:sz w:val="22"/>
          <w:szCs w:val="22"/>
          <w:lang w:val="uk-UA"/>
        </w:rPr>
        <w:t>Є</w:t>
      </w:r>
      <w:r w:rsidR="00A97CA6" w:rsidRPr="00912930">
        <w:rPr>
          <w:rFonts w:ascii="Arial" w:hAnsi="Arial" w:cs="Arial"/>
          <w:sz w:val="22"/>
          <w:szCs w:val="22"/>
          <w:lang w:val="uk-UA"/>
        </w:rPr>
        <w:t xml:space="preserve"> ВЛАСНИКА</w:t>
      </w:r>
      <w:r w:rsidR="003D24F6" w:rsidRPr="00912930">
        <w:rPr>
          <w:rFonts w:ascii="Arial" w:hAnsi="Arial" w:cs="Arial"/>
          <w:sz w:val="22"/>
          <w:szCs w:val="22"/>
          <w:lang w:val="uk-UA"/>
        </w:rPr>
        <w:t>!</w:t>
      </w:r>
      <w:r w:rsidRPr="00912930">
        <w:rPr>
          <w:rFonts w:ascii="Arial" w:hAnsi="Arial" w:cs="Arial"/>
          <w:sz w:val="22"/>
          <w:szCs w:val="22"/>
          <w:lang w:val="uk-UA"/>
        </w:rPr>
        <w:t>»</w:t>
      </w:r>
      <w:bookmarkEnd w:id="2"/>
      <w:r w:rsidRPr="00912930">
        <w:rPr>
          <w:rFonts w:ascii="Arial" w:hAnsi="Arial" w:cs="Arial"/>
          <w:sz w:val="22"/>
          <w:szCs w:val="22"/>
          <w:lang w:val="uk-UA"/>
        </w:rPr>
        <w:t xml:space="preserve"> проводиться на всій території України, за винятком: тимчасово окупованих територій, територій, що розташовані в районі проведення воєнних (бойових) дій або які перебувають в тимчасовій  окупації, оточенні (блокуванні), населених пунктів, на територіях яких органи державної влади тимчасово не здійснюють свої повноваження, та деокупованих територій</w:t>
      </w:r>
      <w:r w:rsidRPr="00912930">
        <w:rPr>
          <w:rFonts w:ascii="Arial" w:hAnsi="Arial" w:cs="Arial"/>
          <w:lang w:val="uk-UA"/>
        </w:rPr>
        <w:t xml:space="preserve"> </w:t>
      </w:r>
      <w:r w:rsidRPr="00912930">
        <w:rPr>
          <w:rFonts w:ascii="Arial" w:hAnsi="Arial" w:cs="Arial"/>
          <w:sz w:val="22"/>
          <w:szCs w:val="22"/>
          <w:lang w:val="uk-UA"/>
        </w:rPr>
        <w:t xml:space="preserve">(далі – «Територія проведення Акції»).  </w:t>
      </w:r>
      <w:bookmarkStart w:id="3" w:name="_30j0zll"/>
      <w:bookmarkEnd w:id="3"/>
    </w:p>
    <w:p w14:paraId="748CDDB7" w14:textId="77777777" w:rsidR="003542D1" w:rsidRPr="00912930" w:rsidRDefault="003542D1" w:rsidP="00A97CA6">
      <w:pPr>
        <w:pStyle w:val="a4"/>
        <w:numPr>
          <w:ilvl w:val="1"/>
          <w:numId w:val="15"/>
        </w:numPr>
        <w:tabs>
          <w:tab w:val="left" w:pos="-426"/>
          <w:tab w:val="left" w:pos="142"/>
          <w:tab w:val="left" w:pos="567"/>
        </w:tabs>
        <w:ind w:left="0" w:right="57" w:firstLine="0"/>
        <w:jc w:val="both"/>
        <w:rPr>
          <w:rFonts w:ascii="Arial" w:hAnsi="Arial" w:cs="Arial"/>
          <w:sz w:val="22"/>
          <w:szCs w:val="22"/>
          <w:lang w:val="uk-UA"/>
        </w:rPr>
      </w:pPr>
      <w:r w:rsidRPr="00912930">
        <w:rPr>
          <w:rFonts w:ascii="Arial" w:hAnsi="Arial" w:cs="Arial"/>
          <w:sz w:val="22"/>
          <w:szCs w:val="22"/>
          <w:lang w:val="uk-UA"/>
        </w:rPr>
        <w:t xml:space="preserve">Акція триває з </w:t>
      </w:r>
      <w:r w:rsidR="00F630CB" w:rsidRPr="00912930">
        <w:rPr>
          <w:rFonts w:ascii="Arial" w:hAnsi="Arial" w:cs="Arial"/>
          <w:sz w:val="22"/>
          <w:szCs w:val="22"/>
          <w:lang w:val="ru-RU"/>
        </w:rPr>
        <w:t>01 червня</w:t>
      </w:r>
      <w:r w:rsidRPr="00912930">
        <w:rPr>
          <w:rFonts w:ascii="Arial" w:hAnsi="Arial" w:cs="Arial"/>
          <w:sz w:val="22"/>
          <w:szCs w:val="22"/>
          <w:lang w:val="uk-UA"/>
        </w:rPr>
        <w:t xml:space="preserve"> 202</w:t>
      </w:r>
      <w:r w:rsidR="00A97CA6" w:rsidRPr="00912930">
        <w:rPr>
          <w:rFonts w:ascii="Arial" w:hAnsi="Arial" w:cs="Arial"/>
          <w:sz w:val="22"/>
          <w:szCs w:val="22"/>
          <w:lang w:val="uk-UA"/>
        </w:rPr>
        <w:t>5</w:t>
      </w:r>
      <w:r w:rsidRPr="00912930">
        <w:rPr>
          <w:rFonts w:ascii="Arial" w:hAnsi="Arial" w:cs="Arial"/>
          <w:sz w:val="22"/>
          <w:szCs w:val="22"/>
          <w:lang w:val="uk-UA"/>
        </w:rPr>
        <w:t xml:space="preserve"> року по </w:t>
      </w:r>
      <w:r w:rsidR="00F630CB" w:rsidRPr="00912930">
        <w:rPr>
          <w:rFonts w:ascii="Arial" w:hAnsi="Arial" w:cs="Arial"/>
          <w:sz w:val="22"/>
          <w:szCs w:val="22"/>
          <w:lang w:val="uk-UA"/>
        </w:rPr>
        <w:t>30</w:t>
      </w:r>
      <w:r w:rsidRPr="00912930">
        <w:rPr>
          <w:rFonts w:ascii="Arial" w:hAnsi="Arial" w:cs="Arial"/>
          <w:sz w:val="22"/>
          <w:szCs w:val="22"/>
          <w:lang w:val="uk-UA"/>
        </w:rPr>
        <w:t xml:space="preserve"> </w:t>
      </w:r>
      <w:r w:rsidR="00A97CA6" w:rsidRPr="00912930">
        <w:rPr>
          <w:rFonts w:ascii="Arial" w:hAnsi="Arial" w:cs="Arial"/>
          <w:sz w:val="22"/>
          <w:szCs w:val="22"/>
          <w:lang w:val="uk-UA"/>
        </w:rPr>
        <w:t xml:space="preserve">листопада </w:t>
      </w:r>
      <w:r w:rsidRPr="00912930">
        <w:rPr>
          <w:rFonts w:ascii="Arial" w:hAnsi="Arial" w:cs="Arial"/>
          <w:sz w:val="22"/>
          <w:szCs w:val="22"/>
          <w:lang w:val="uk-UA"/>
        </w:rPr>
        <w:t>202</w:t>
      </w:r>
      <w:r w:rsidR="00A97CA6" w:rsidRPr="00912930">
        <w:rPr>
          <w:rFonts w:ascii="Arial" w:hAnsi="Arial" w:cs="Arial"/>
          <w:sz w:val="22"/>
          <w:szCs w:val="22"/>
          <w:lang w:val="uk-UA"/>
        </w:rPr>
        <w:t>5</w:t>
      </w:r>
      <w:r w:rsidRPr="00912930">
        <w:rPr>
          <w:rFonts w:ascii="Arial" w:hAnsi="Arial" w:cs="Arial"/>
          <w:sz w:val="22"/>
          <w:szCs w:val="22"/>
          <w:lang w:val="uk-UA"/>
        </w:rPr>
        <w:t xml:space="preserve"> року включно (далі –</w:t>
      </w:r>
      <w:r w:rsidR="0071204E" w:rsidRPr="00912930">
        <w:rPr>
          <w:rFonts w:ascii="Arial" w:hAnsi="Arial" w:cs="Arial"/>
          <w:sz w:val="22"/>
          <w:szCs w:val="22"/>
          <w:lang w:val="ru-RU"/>
        </w:rPr>
        <w:t xml:space="preserve"> </w:t>
      </w:r>
      <w:r w:rsidRPr="00912930">
        <w:rPr>
          <w:rFonts w:ascii="Arial" w:hAnsi="Arial" w:cs="Arial"/>
          <w:sz w:val="22"/>
          <w:szCs w:val="22"/>
          <w:lang w:val="uk-UA"/>
        </w:rPr>
        <w:t>«Період Акції»).</w:t>
      </w:r>
    </w:p>
    <w:p w14:paraId="5B22BBE7" w14:textId="77777777" w:rsidR="005B7961" w:rsidRPr="00912930" w:rsidRDefault="005B7961">
      <w:pPr>
        <w:tabs>
          <w:tab w:val="left" w:pos="-426"/>
          <w:tab w:val="left" w:pos="142"/>
          <w:tab w:val="left" w:pos="284"/>
          <w:tab w:val="left" w:pos="426"/>
        </w:tabs>
        <w:rPr>
          <w:rFonts w:ascii="Arial" w:eastAsia="Times New Roman" w:hAnsi="Arial" w:cs="Arial"/>
        </w:rPr>
      </w:pPr>
    </w:p>
    <w:p w14:paraId="5E8F61A9" w14:textId="77777777" w:rsidR="003542D1" w:rsidRPr="00912930" w:rsidRDefault="003542D1" w:rsidP="003542D1">
      <w:pPr>
        <w:pStyle w:val="1"/>
        <w:numPr>
          <w:ilvl w:val="0"/>
          <w:numId w:val="15"/>
        </w:numPr>
        <w:tabs>
          <w:tab w:val="left" w:pos="-426"/>
          <w:tab w:val="left" w:pos="142"/>
          <w:tab w:val="left" w:pos="284"/>
        </w:tabs>
        <w:ind w:left="57" w:right="57" w:hanging="57"/>
        <w:jc w:val="both"/>
        <w:rPr>
          <w:rFonts w:ascii="Arial" w:hAnsi="Arial" w:cs="Arial"/>
          <w:sz w:val="22"/>
          <w:szCs w:val="22"/>
        </w:rPr>
      </w:pPr>
      <w:r w:rsidRPr="00912930">
        <w:rPr>
          <w:rFonts w:ascii="Arial" w:hAnsi="Arial" w:cs="Arial"/>
          <w:sz w:val="22"/>
          <w:szCs w:val="22"/>
        </w:rPr>
        <w:t>ІНФОРМАЦІЙНА ПІДТРИМКА АКЦІЇ</w:t>
      </w:r>
    </w:p>
    <w:p w14:paraId="3DA27AF1" w14:textId="77777777" w:rsidR="003542D1" w:rsidRPr="00912930" w:rsidRDefault="003542D1" w:rsidP="003542D1">
      <w:pPr>
        <w:numPr>
          <w:ilvl w:val="1"/>
          <w:numId w:val="15"/>
        </w:numPr>
        <w:tabs>
          <w:tab w:val="left" w:pos="-426"/>
          <w:tab w:val="left" w:pos="142"/>
          <w:tab w:val="left" w:pos="455"/>
        </w:tabs>
        <w:ind w:left="57" w:right="57" w:hanging="57"/>
        <w:jc w:val="both"/>
        <w:rPr>
          <w:rFonts w:ascii="Arial" w:hAnsi="Arial" w:cs="Arial"/>
          <w:color w:val="000000"/>
        </w:rPr>
      </w:pPr>
      <w:r w:rsidRPr="00912930">
        <w:rPr>
          <w:rFonts w:ascii="Arial" w:eastAsia="Times New Roman" w:hAnsi="Arial" w:cs="Arial"/>
          <w:color w:val="000000"/>
        </w:rPr>
        <w:t>Ці Правила Акції розміщуються на веб-сайті</w:t>
      </w:r>
      <w:r w:rsidRPr="00912930">
        <w:rPr>
          <w:rFonts w:ascii="Arial" w:hAnsi="Arial" w:cs="Arial"/>
          <w:lang w:val="ru-RU"/>
        </w:rPr>
        <w:t xml:space="preserve">: </w:t>
      </w:r>
      <w:hyperlink r:id="rId8" w:history="1">
        <w:r w:rsidRPr="00912930">
          <w:rPr>
            <w:rStyle w:val="a3"/>
            <w:rFonts w:ascii="Arial" w:hAnsi="Arial" w:cs="Arial"/>
            <w:lang w:val="ru-RU"/>
          </w:rPr>
          <w:t>https://www.pravex.com.ua/</w:t>
        </w:r>
      </w:hyperlink>
      <w:r w:rsidRPr="00912930">
        <w:rPr>
          <w:rFonts w:ascii="Arial" w:hAnsi="Arial" w:cs="Arial"/>
          <w:lang w:val="ru-RU"/>
        </w:rPr>
        <w:t xml:space="preserve">  (</w:t>
      </w:r>
      <w:r w:rsidRPr="00912930">
        <w:rPr>
          <w:rFonts w:ascii="Arial" w:eastAsia="Times New Roman" w:hAnsi="Arial" w:cs="Arial"/>
          <w:color w:val="000000"/>
        </w:rPr>
        <w:t>далі – «Сайт»).</w:t>
      </w:r>
    </w:p>
    <w:p w14:paraId="1D5354A2" w14:textId="77777777" w:rsidR="003542D1" w:rsidRPr="00912930" w:rsidRDefault="003542D1" w:rsidP="003542D1">
      <w:pPr>
        <w:numPr>
          <w:ilvl w:val="1"/>
          <w:numId w:val="15"/>
        </w:numPr>
        <w:tabs>
          <w:tab w:val="left" w:pos="-426"/>
          <w:tab w:val="left" w:pos="0"/>
          <w:tab w:val="left" w:pos="142"/>
        </w:tabs>
        <w:ind w:left="0" w:right="57" w:firstLine="0"/>
        <w:jc w:val="both"/>
        <w:rPr>
          <w:rFonts w:ascii="Arial" w:eastAsia="Times New Roman" w:hAnsi="Arial" w:cs="Arial"/>
          <w:color w:val="000000"/>
        </w:rPr>
      </w:pPr>
      <w:r w:rsidRPr="00912930">
        <w:rPr>
          <w:rFonts w:ascii="Arial" w:eastAsia="Times New Roman" w:hAnsi="Arial" w:cs="Arial"/>
          <w:color w:val="000000"/>
        </w:rPr>
        <w:t>Ці Правила можуть бути змінені та/або доповнені Організатором/Партнером Акції протягом всього Періоду Акції. Зміна та/або доповнення цих Правил можливі у випадку їх затвердження Організатором та Партнером Акції. Такі зміни та доповнення набувають чинності з моменту, визначеного Організатором/Партнером Акції</w:t>
      </w:r>
      <w:r w:rsidRPr="00912930">
        <w:rPr>
          <w:rFonts w:ascii="Arial" w:eastAsia="Times New Roman" w:hAnsi="Arial" w:cs="Arial"/>
          <w:color w:val="000000"/>
          <w:lang w:val="ru-RU"/>
        </w:rPr>
        <w:t xml:space="preserve"> </w:t>
      </w:r>
      <w:r w:rsidRPr="00912930">
        <w:rPr>
          <w:rFonts w:ascii="Arial" w:eastAsia="Times New Roman" w:hAnsi="Arial" w:cs="Arial"/>
          <w:color w:val="000000"/>
        </w:rPr>
        <w:t>і розміщуються на веб-сайті</w:t>
      </w:r>
      <w:r w:rsidRPr="00912930">
        <w:rPr>
          <w:rFonts w:ascii="Arial" w:hAnsi="Arial" w:cs="Arial"/>
          <w:lang w:val="ru-RU"/>
        </w:rPr>
        <w:t xml:space="preserve"> </w:t>
      </w:r>
      <w:hyperlink r:id="rId9" w:history="1">
        <w:r w:rsidRPr="00912930">
          <w:rPr>
            <w:rStyle w:val="a3"/>
            <w:rFonts w:ascii="Arial" w:hAnsi="Arial" w:cs="Arial"/>
            <w:lang w:val="ru-RU"/>
          </w:rPr>
          <w:t>https://www.pravex.com.ua/</w:t>
        </w:r>
      </w:hyperlink>
      <w:r w:rsidRPr="00912930">
        <w:rPr>
          <w:rFonts w:ascii="Arial" w:hAnsi="Arial" w:cs="Arial"/>
          <w:lang w:val="ru-RU"/>
        </w:rPr>
        <w:t xml:space="preserve"> </w:t>
      </w:r>
    </w:p>
    <w:p w14:paraId="20E27F9A" w14:textId="77777777" w:rsidR="003542D1" w:rsidRPr="00912930" w:rsidRDefault="003542D1" w:rsidP="003542D1">
      <w:pPr>
        <w:tabs>
          <w:tab w:val="left" w:pos="-426"/>
          <w:tab w:val="left" w:pos="142"/>
          <w:tab w:val="left" w:pos="455"/>
        </w:tabs>
        <w:ind w:right="57"/>
        <w:jc w:val="both"/>
        <w:rPr>
          <w:rFonts w:ascii="Arial" w:hAnsi="Arial" w:cs="Arial"/>
          <w:color w:val="000000"/>
        </w:rPr>
      </w:pPr>
      <w:r w:rsidRPr="00912930">
        <w:rPr>
          <w:rFonts w:ascii="Arial" w:eastAsia="Times New Roman" w:hAnsi="Arial" w:cs="Arial"/>
          <w:color w:val="000000"/>
        </w:rPr>
        <w:t>Якщо Учасник продовжує брати учать в Акції після внесення змін до Правил, то вважається, що такий Учасник погодився зі змінами до Правил.</w:t>
      </w:r>
    </w:p>
    <w:p w14:paraId="2C460BFE" w14:textId="77777777" w:rsidR="005B7961" w:rsidRPr="00912930" w:rsidRDefault="005B7961">
      <w:pPr>
        <w:ind w:right="57"/>
        <w:jc w:val="both"/>
        <w:rPr>
          <w:rFonts w:ascii="Arial" w:eastAsia="Times New Roman" w:hAnsi="Arial" w:cs="Arial"/>
        </w:rPr>
      </w:pPr>
    </w:p>
    <w:p w14:paraId="1646C8F9" w14:textId="77777777" w:rsidR="005B7961" w:rsidRPr="00912930" w:rsidRDefault="006F11AA">
      <w:pPr>
        <w:pStyle w:val="1"/>
        <w:numPr>
          <w:ilvl w:val="0"/>
          <w:numId w:val="1"/>
        </w:numPr>
        <w:tabs>
          <w:tab w:val="left" w:pos="-426"/>
          <w:tab w:val="left" w:pos="142"/>
          <w:tab w:val="left" w:pos="284"/>
        </w:tabs>
        <w:ind w:left="57" w:right="57" w:hanging="57"/>
        <w:jc w:val="both"/>
        <w:rPr>
          <w:rFonts w:ascii="Arial" w:hAnsi="Arial" w:cs="Arial"/>
          <w:sz w:val="22"/>
          <w:szCs w:val="22"/>
        </w:rPr>
      </w:pPr>
      <w:r w:rsidRPr="00912930">
        <w:rPr>
          <w:rFonts w:ascii="Arial" w:hAnsi="Arial" w:cs="Arial"/>
          <w:sz w:val="22"/>
          <w:szCs w:val="22"/>
        </w:rPr>
        <w:t>УМОВИ УЧАСТІ В АКЦІЇ</w:t>
      </w:r>
    </w:p>
    <w:p w14:paraId="3498A6B0" w14:textId="77777777" w:rsidR="005B7961" w:rsidRPr="00912930" w:rsidRDefault="006F11AA">
      <w:pPr>
        <w:numPr>
          <w:ilvl w:val="1"/>
          <w:numId w:val="1"/>
        </w:numPr>
        <w:pBdr>
          <w:top w:val="nil"/>
          <w:left w:val="nil"/>
          <w:bottom w:val="nil"/>
          <w:right w:val="nil"/>
          <w:between w:val="nil"/>
        </w:pBdr>
        <w:tabs>
          <w:tab w:val="left" w:pos="-426"/>
          <w:tab w:val="left" w:pos="284"/>
          <w:tab w:val="left" w:pos="567"/>
          <w:tab w:val="left" w:pos="5812"/>
        </w:tabs>
        <w:ind w:left="57" w:right="57" w:hanging="57"/>
        <w:jc w:val="both"/>
        <w:rPr>
          <w:rFonts w:ascii="Arial" w:hAnsi="Arial" w:cs="Arial"/>
          <w:color w:val="000000"/>
        </w:rPr>
      </w:pPr>
      <w:r w:rsidRPr="00912930">
        <w:rPr>
          <w:rFonts w:ascii="Arial" w:eastAsia="Times New Roman" w:hAnsi="Arial" w:cs="Arial"/>
          <w:color w:val="000000"/>
        </w:rPr>
        <w:t>Для участі в Акції необхідно</w:t>
      </w:r>
      <w:r w:rsidRPr="00912930">
        <w:rPr>
          <w:rFonts w:ascii="Arial" w:eastAsia="Times New Roman" w:hAnsi="Arial" w:cs="Arial"/>
        </w:rPr>
        <w:t xml:space="preserve"> протягом Періоду Акції виконати</w:t>
      </w:r>
      <w:r w:rsidRPr="00912930">
        <w:rPr>
          <w:rFonts w:ascii="Arial" w:eastAsia="Times New Roman" w:hAnsi="Arial" w:cs="Arial"/>
          <w:lang w:val="ru-RU"/>
        </w:rPr>
        <w:t xml:space="preserve"> </w:t>
      </w:r>
      <w:r w:rsidRPr="00912930">
        <w:rPr>
          <w:rFonts w:ascii="Arial" w:eastAsia="Times New Roman" w:hAnsi="Arial" w:cs="Arial"/>
        </w:rPr>
        <w:t>наступн</w:t>
      </w:r>
      <w:r w:rsidR="005C1A7C" w:rsidRPr="00912930">
        <w:rPr>
          <w:rFonts w:ascii="Arial" w:eastAsia="Times New Roman" w:hAnsi="Arial" w:cs="Arial"/>
        </w:rPr>
        <w:t>і</w:t>
      </w:r>
      <w:r w:rsidRPr="00912930">
        <w:rPr>
          <w:rFonts w:ascii="Arial" w:eastAsia="Times New Roman" w:hAnsi="Arial" w:cs="Arial"/>
        </w:rPr>
        <w:t xml:space="preserve"> умов</w:t>
      </w:r>
      <w:r w:rsidR="005C1A7C" w:rsidRPr="00912930">
        <w:rPr>
          <w:rFonts w:ascii="Arial" w:eastAsia="Times New Roman" w:hAnsi="Arial" w:cs="Arial"/>
        </w:rPr>
        <w:t>и</w:t>
      </w:r>
      <w:r w:rsidRPr="00912930">
        <w:rPr>
          <w:rFonts w:ascii="Arial" w:eastAsia="Times New Roman" w:hAnsi="Arial" w:cs="Arial"/>
          <w:color w:val="000000"/>
        </w:rPr>
        <w:t>:</w:t>
      </w:r>
    </w:p>
    <w:p w14:paraId="5F3F8A8C" w14:textId="77777777" w:rsidR="00552906" w:rsidRPr="00912930" w:rsidRDefault="00552906" w:rsidP="00AA14A9">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w:t>
      </w:r>
      <w:r w:rsidR="00F43CDB" w:rsidRPr="00912930">
        <w:rPr>
          <w:rFonts w:ascii="Arial" w:hAnsi="Arial" w:cs="Arial"/>
        </w:rPr>
        <w:t xml:space="preserve"> Акції №1</w:t>
      </w:r>
      <w:r w:rsidRPr="00912930">
        <w:rPr>
          <w:rFonts w:ascii="Arial" w:hAnsi="Arial" w:cs="Arial"/>
        </w:rPr>
        <w:t>, згідно п.5.1.</w:t>
      </w:r>
      <w:r w:rsidR="00E87F80" w:rsidRPr="00912930">
        <w:rPr>
          <w:rFonts w:ascii="Arial" w:hAnsi="Arial" w:cs="Arial"/>
        </w:rPr>
        <w:t>1</w:t>
      </w:r>
      <w:r w:rsidRPr="00912930">
        <w:rPr>
          <w:rFonts w:ascii="Arial" w:hAnsi="Arial" w:cs="Arial"/>
        </w:rPr>
        <w:t>.:</w:t>
      </w:r>
    </w:p>
    <w:p w14:paraId="23B30A2F" w14:textId="77777777" w:rsidR="00AB703F" w:rsidRPr="00912930" w:rsidRDefault="00A34A44" w:rsidP="00AB703F">
      <w:pPr>
        <w:pStyle w:val="a6"/>
        <w:ind w:left="0"/>
        <w:jc w:val="both"/>
        <w:rPr>
          <w:rFonts w:ascii="Arial" w:hAnsi="Arial" w:cs="Arial"/>
        </w:rPr>
      </w:pPr>
      <w:r w:rsidRPr="00912930">
        <w:rPr>
          <w:rFonts w:ascii="Arial" w:hAnsi="Arial" w:cs="Arial"/>
        </w:rPr>
        <w:t>Для нових і діючих клієнтів</w:t>
      </w:r>
      <w:r w:rsidR="00932278" w:rsidRPr="00912930">
        <w:rPr>
          <w:rFonts w:ascii="Arial" w:hAnsi="Arial" w:cs="Arial"/>
        </w:rPr>
        <w:t xml:space="preserve"> фізичних осіб</w:t>
      </w:r>
      <w:r w:rsidR="009F494D" w:rsidRPr="00912930">
        <w:rPr>
          <w:rFonts w:ascii="Arial" w:hAnsi="Arial" w:cs="Arial"/>
        </w:rPr>
        <w:t xml:space="preserve"> та фізичних осіб - підприємців</w:t>
      </w:r>
      <w:r w:rsidR="00932278" w:rsidRPr="00912930">
        <w:rPr>
          <w:rFonts w:ascii="Arial" w:hAnsi="Arial" w:cs="Arial"/>
        </w:rPr>
        <w:t>,</w:t>
      </w:r>
      <w:r w:rsidRPr="00912930">
        <w:rPr>
          <w:rFonts w:ascii="Arial" w:hAnsi="Arial" w:cs="Arial"/>
        </w:rPr>
        <w:t xml:space="preserve"> незалежно від</w:t>
      </w:r>
      <w:r w:rsidR="00932278" w:rsidRPr="00912930">
        <w:rPr>
          <w:rFonts w:ascii="Arial" w:hAnsi="Arial" w:cs="Arial"/>
        </w:rPr>
        <w:t xml:space="preserve"> дати відкриття </w:t>
      </w:r>
      <w:r w:rsidR="00B75420" w:rsidRPr="00912930">
        <w:rPr>
          <w:rFonts w:ascii="Arial" w:hAnsi="Arial" w:cs="Arial"/>
        </w:rPr>
        <w:t>Картки</w:t>
      </w:r>
      <w:r w:rsidR="00932278" w:rsidRPr="00912930">
        <w:rPr>
          <w:rFonts w:ascii="Arial" w:hAnsi="Arial" w:cs="Arial"/>
        </w:rPr>
        <w:t xml:space="preserve">, кожному </w:t>
      </w:r>
      <w:r w:rsidR="00B75420" w:rsidRPr="00912930">
        <w:rPr>
          <w:rFonts w:ascii="Arial" w:hAnsi="Arial" w:cs="Arial"/>
        </w:rPr>
        <w:t>У</w:t>
      </w:r>
      <w:r w:rsidR="00932278" w:rsidRPr="00912930">
        <w:rPr>
          <w:rFonts w:ascii="Arial" w:hAnsi="Arial" w:cs="Arial"/>
        </w:rPr>
        <w:t>часнику необхідно здійснити транзакції купівлі товарів/робіт/послуг</w:t>
      </w:r>
      <w:r w:rsidR="00B75420" w:rsidRPr="00912930">
        <w:rPr>
          <w:rFonts w:ascii="Arial" w:hAnsi="Arial" w:cs="Arial"/>
        </w:rPr>
        <w:t xml:space="preserve"> з використанням Карток</w:t>
      </w:r>
      <w:r w:rsidR="00932278" w:rsidRPr="00912930">
        <w:rPr>
          <w:rFonts w:ascii="Arial" w:hAnsi="Arial" w:cs="Arial"/>
        </w:rPr>
        <w:t xml:space="preserve"> сумарно на </w:t>
      </w:r>
      <w:r w:rsidR="00E2121D" w:rsidRPr="00912930">
        <w:rPr>
          <w:rFonts w:ascii="Arial" w:hAnsi="Arial" w:cs="Arial"/>
        </w:rPr>
        <w:t>2</w:t>
      </w:r>
      <w:r w:rsidR="00932278" w:rsidRPr="00912930">
        <w:rPr>
          <w:rFonts w:ascii="Arial" w:hAnsi="Arial" w:cs="Arial"/>
        </w:rPr>
        <w:t xml:space="preserve"> </w:t>
      </w:r>
      <w:r w:rsidR="00E2121D" w:rsidRPr="00912930">
        <w:rPr>
          <w:rFonts w:ascii="Arial" w:hAnsi="Arial" w:cs="Arial"/>
        </w:rPr>
        <w:t>5</w:t>
      </w:r>
      <w:r w:rsidR="00932278" w:rsidRPr="00912930">
        <w:rPr>
          <w:rFonts w:ascii="Arial" w:hAnsi="Arial" w:cs="Arial"/>
        </w:rPr>
        <w:t>00 (</w:t>
      </w:r>
      <w:r w:rsidR="00E2121D" w:rsidRPr="00912930">
        <w:rPr>
          <w:rFonts w:ascii="Arial" w:hAnsi="Arial" w:cs="Arial"/>
        </w:rPr>
        <w:t>дві</w:t>
      </w:r>
      <w:r w:rsidR="00932278" w:rsidRPr="00912930">
        <w:rPr>
          <w:rFonts w:ascii="Arial" w:hAnsi="Arial" w:cs="Arial"/>
        </w:rPr>
        <w:t xml:space="preserve"> тисяч</w:t>
      </w:r>
      <w:r w:rsidR="00E2121D" w:rsidRPr="00912930">
        <w:rPr>
          <w:rFonts w:ascii="Arial" w:hAnsi="Arial" w:cs="Arial"/>
        </w:rPr>
        <w:t>і п'ятсот</w:t>
      </w:r>
      <w:r w:rsidR="00932278" w:rsidRPr="00912930">
        <w:rPr>
          <w:rFonts w:ascii="Arial" w:hAnsi="Arial" w:cs="Arial"/>
        </w:rPr>
        <w:t>) грн. і більше протягом</w:t>
      </w:r>
      <w:r w:rsidR="00A97CA6" w:rsidRPr="00912930">
        <w:rPr>
          <w:rFonts w:ascii="Arial" w:hAnsi="Arial" w:cs="Arial"/>
        </w:rPr>
        <w:t xml:space="preserve"> будь-якого з Акційних місяців</w:t>
      </w:r>
      <w:r w:rsidR="009F494D" w:rsidRPr="00912930">
        <w:rPr>
          <w:rFonts w:ascii="Arial" w:hAnsi="Arial" w:cs="Arial"/>
        </w:rPr>
        <w:t>*</w:t>
      </w:r>
      <w:r w:rsidR="00932278" w:rsidRPr="00912930">
        <w:rPr>
          <w:rFonts w:ascii="Arial" w:hAnsi="Arial" w:cs="Arial"/>
        </w:rPr>
        <w:t xml:space="preserve"> </w:t>
      </w:r>
      <w:r w:rsidR="00B75420" w:rsidRPr="00912930">
        <w:rPr>
          <w:rFonts w:ascii="Arial" w:hAnsi="Arial" w:cs="Arial"/>
        </w:rPr>
        <w:t xml:space="preserve">всього Періоду </w:t>
      </w:r>
      <w:r w:rsidR="00932278" w:rsidRPr="00912930">
        <w:rPr>
          <w:rFonts w:ascii="Arial" w:hAnsi="Arial" w:cs="Arial"/>
        </w:rPr>
        <w:t>Акці</w:t>
      </w:r>
      <w:r w:rsidR="00B75420" w:rsidRPr="00912930">
        <w:rPr>
          <w:rFonts w:ascii="Arial" w:hAnsi="Arial" w:cs="Arial"/>
        </w:rPr>
        <w:t>ї</w:t>
      </w:r>
      <w:r w:rsidR="00932278" w:rsidRPr="00912930">
        <w:rPr>
          <w:rFonts w:ascii="Arial" w:hAnsi="Arial" w:cs="Arial"/>
        </w:rPr>
        <w:t>, згідно п.2.2. цих Правил.</w:t>
      </w:r>
    </w:p>
    <w:p w14:paraId="269A6114" w14:textId="77777777" w:rsidR="00F43CDB" w:rsidRPr="00912930" w:rsidRDefault="00F43CDB" w:rsidP="00AA14A9">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№2, згідно п.5.1.</w:t>
      </w:r>
      <w:r w:rsidR="00E87F80" w:rsidRPr="00912930">
        <w:rPr>
          <w:rFonts w:ascii="Arial" w:hAnsi="Arial" w:cs="Arial"/>
        </w:rPr>
        <w:t>2</w:t>
      </w:r>
      <w:r w:rsidRPr="00912930">
        <w:rPr>
          <w:rFonts w:ascii="Arial" w:hAnsi="Arial" w:cs="Arial"/>
        </w:rPr>
        <w:t>.:</w:t>
      </w:r>
    </w:p>
    <w:p w14:paraId="0B8AF1FE" w14:textId="77777777" w:rsidR="00AB703F" w:rsidRPr="00912930" w:rsidRDefault="00464350" w:rsidP="00AB703F">
      <w:pPr>
        <w:pStyle w:val="a6"/>
        <w:ind w:left="0"/>
        <w:jc w:val="both"/>
        <w:rPr>
          <w:rFonts w:ascii="Arial" w:hAnsi="Arial" w:cs="Arial"/>
        </w:rPr>
      </w:pPr>
      <w:r w:rsidRPr="00912930">
        <w:rPr>
          <w:rFonts w:ascii="Arial" w:hAnsi="Arial" w:cs="Arial"/>
        </w:rPr>
        <w:t xml:space="preserve">Для нових і діючих клієнтів фізичних осіб, </w:t>
      </w:r>
      <w:r w:rsidR="003016A3" w:rsidRPr="00912930">
        <w:rPr>
          <w:rFonts w:ascii="Arial" w:hAnsi="Arial" w:cs="Arial"/>
        </w:rPr>
        <w:t>яким оформлено Картки</w:t>
      </w:r>
      <w:r w:rsidR="00BF1E14" w:rsidRPr="00912930">
        <w:rPr>
          <w:rFonts w:ascii="Arial" w:hAnsi="Arial" w:cs="Arial"/>
        </w:rPr>
        <w:t xml:space="preserve"> в рамках зарплатно-карткових </w:t>
      </w:r>
      <w:r w:rsidR="00BF1E14" w:rsidRPr="00912930">
        <w:rPr>
          <w:rFonts w:ascii="Arial" w:hAnsi="Arial" w:cs="Arial"/>
        </w:rPr>
        <w:lastRenderedPageBreak/>
        <w:t xml:space="preserve">проектів, реалізованих з юридичними особами, зареєстрованими з кодами ЄДРПОУ </w:t>
      </w:r>
      <w:r w:rsidR="009E7C64" w:rsidRPr="00912930">
        <w:rPr>
          <w:rFonts w:ascii="Arial" w:hAnsi="Arial" w:cs="Arial"/>
        </w:rPr>
        <w:t>38958996, 35743082, 14022407, 42634221</w:t>
      </w:r>
      <w:r w:rsidR="00AB703F" w:rsidRPr="00912930">
        <w:rPr>
          <w:rFonts w:ascii="Arial" w:hAnsi="Arial" w:cs="Arial"/>
        </w:rPr>
        <w:t xml:space="preserve"> </w:t>
      </w:r>
      <w:r w:rsidR="00BF1E14" w:rsidRPr="00912930">
        <w:rPr>
          <w:rFonts w:ascii="Arial" w:hAnsi="Arial" w:cs="Arial"/>
        </w:rPr>
        <w:t>та</w:t>
      </w:r>
      <w:r w:rsidR="007633B0" w:rsidRPr="00912930">
        <w:rPr>
          <w:rFonts w:ascii="Arial" w:hAnsi="Arial" w:cs="Arial"/>
        </w:rPr>
        <w:t xml:space="preserve"> </w:t>
      </w:r>
      <w:r w:rsidR="009E7C64" w:rsidRPr="00912930">
        <w:rPr>
          <w:rFonts w:ascii="Arial" w:hAnsi="Arial" w:cs="Arial"/>
        </w:rPr>
        <w:t>31547912</w:t>
      </w:r>
      <w:r w:rsidR="00BF1E14" w:rsidRPr="00912930">
        <w:rPr>
          <w:rFonts w:ascii="Arial" w:hAnsi="Arial" w:cs="Arial"/>
        </w:rPr>
        <w:t>,</w:t>
      </w:r>
      <w:r w:rsidR="003016A3" w:rsidRPr="00912930">
        <w:rPr>
          <w:rFonts w:ascii="Arial" w:hAnsi="Arial" w:cs="Arial"/>
        </w:rPr>
        <w:t xml:space="preserve"> </w:t>
      </w:r>
      <w:r w:rsidRPr="00912930">
        <w:rPr>
          <w:rFonts w:ascii="Arial" w:hAnsi="Arial" w:cs="Arial"/>
        </w:rPr>
        <w:t xml:space="preserve">незалежно від дати відкриття Картки,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w:t>
      </w:r>
      <w:r w:rsidR="00A7224E" w:rsidRPr="00912930">
        <w:rPr>
          <w:rFonts w:ascii="Arial" w:hAnsi="Arial" w:cs="Arial"/>
        </w:rPr>
        <w:t>будь-якого з Акційних місяців</w:t>
      </w:r>
      <w:r w:rsidR="009F494D" w:rsidRPr="00912930">
        <w:rPr>
          <w:rFonts w:ascii="Arial" w:hAnsi="Arial" w:cs="Arial"/>
        </w:rPr>
        <w:t>*</w:t>
      </w:r>
      <w:r w:rsidR="00A7224E" w:rsidRPr="00912930">
        <w:rPr>
          <w:rFonts w:ascii="Arial" w:hAnsi="Arial" w:cs="Arial"/>
        </w:rPr>
        <w:t xml:space="preserve"> </w:t>
      </w:r>
      <w:r w:rsidRPr="00912930">
        <w:rPr>
          <w:rFonts w:ascii="Arial" w:hAnsi="Arial" w:cs="Arial"/>
        </w:rPr>
        <w:t>всього Періоду Акції, згідно п.2.2. цих Правил.</w:t>
      </w:r>
    </w:p>
    <w:p w14:paraId="6C7259D0" w14:textId="77777777" w:rsidR="009E7C64" w:rsidRPr="00912930" w:rsidRDefault="009E7C64" w:rsidP="00AB703F">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№3, згідно п.5.1.3.:</w:t>
      </w:r>
    </w:p>
    <w:p w14:paraId="79EC77C5" w14:textId="77777777" w:rsidR="009E7C64" w:rsidRPr="00912930" w:rsidRDefault="009E7C64" w:rsidP="009E7C64">
      <w:pPr>
        <w:pStyle w:val="a6"/>
        <w:ind w:left="0"/>
        <w:jc w:val="both"/>
        <w:rPr>
          <w:rFonts w:ascii="Arial" w:hAnsi="Arial" w:cs="Arial"/>
        </w:rPr>
      </w:pPr>
      <w:r w:rsidRPr="00912930">
        <w:rPr>
          <w:rFonts w:ascii="Arial" w:hAnsi="Arial" w:cs="Arial"/>
        </w:rPr>
        <w:t>Для нових і діючих клієнтів фізичних осіб, яким оформлено Картки в рамках зарплатно-карткових проектів, реалізованих з юридичними особами, зареєстрованими з кодами ЄДРПОУ 00383320 та 42897285, незалежно від дати відкриття Картки,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будь-якого з Акційних місяців* всього Періоду Акції, згідно п.2.2. цих Правил.</w:t>
      </w:r>
    </w:p>
    <w:p w14:paraId="7FBBC077" w14:textId="77777777" w:rsidR="009E7C64" w:rsidRPr="00912930" w:rsidRDefault="009E7C64" w:rsidP="009E7C64">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w:t>
      </w:r>
      <w:r w:rsidR="00090E38" w:rsidRPr="00912930">
        <w:rPr>
          <w:rFonts w:ascii="Arial" w:hAnsi="Arial" w:cs="Arial"/>
        </w:rPr>
        <w:t>4</w:t>
      </w:r>
      <w:r w:rsidRPr="00912930">
        <w:rPr>
          <w:rFonts w:ascii="Arial" w:hAnsi="Arial" w:cs="Arial"/>
        </w:rPr>
        <w:t>, згідно п.5.1.4.:</w:t>
      </w:r>
    </w:p>
    <w:p w14:paraId="60D397D4" w14:textId="77777777" w:rsidR="009E7C64" w:rsidRPr="00912930" w:rsidRDefault="009E7C64" w:rsidP="009E7C64">
      <w:pPr>
        <w:pStyle w:val="a6"/>
        <w:ind w:left="0"/>
        <w:jc w:val="both"/>
        <w:rPr>
          <w:rFonts w:ascii="Arial" w:hAnsi="Arial" w:cs="Arial"/>
        </w:rPr>
      </w:pPr>
      <w:r w:rsidRPr="00912930">
        <w:rPr>
          <w:rFonts w:ascii="Arial" w:hAnsi="Arial" w:cs="Arial"/>
        </w:rPr>
        <w:t>Для нових і діючих клієнтів фізичних осіб, яким оформлено Картки в рамках зарплатно-картков</w:t>
      </w:r>
      <w:r w:rsidR="0039038C" w:rsidRPr="00912930">
        <w:rPr>
          <w:rFonts w:ascii="Arial" w:hAnsi="Arial" w:cs="Arial"/>
        </w:rPr>
        <w:t>ого</w:t>
      </w:r>
      <w:r w:rsidRPr="00912930">
        <w:rPr>
          <w:rFonts w:ascii="Arial" w:hAnsi="Arial" w:cs="Arial"/>
        </w:rPr>
        <w:t xml:space="preserve"> проект</w:t>
      </w:r>
      <w:r w:rsidR="0039038C" w:rsidRPr="00912930">
        <w:rPr>
          <w:rFonts w:ascii="Arial" w:hAnsi="Arial" w:cs="Arial"/>
        </w:rPr>
        <w:t>у</w:t>
      </w:r>
      <w:r w:rsidRPr="00912930">
        <w:rPr>
          <w:rFonts w:ascii="Arial" w:hAnsi="Arial" w:cs="Arial"/>
        </w:rPr>
        <w:t>, реалізован</w:t>
      </w:r>
      <w:r w:rsidR="0039038C" w:rsidRPr="00912930">
        <w:rPr>
          <w:rFonts w:ascii="Arial" w:hAnsi="Arial" w:cs="Arial"/>
        </w:rPr>
        <w:t>ого</w:t>
      </w:r>
      <w:r w:rsidRPr="00912930">
        <w:rPr>
          <w:rFonts w:ascii="Arial" w:hAnsi="Arial" w:cs="Arial"/>
        </w:rPr>
        <w:t xml:space="preserve"> з юридичн</w:t>
      </w:r>
      <w:r w:rsidR="0039038C" w:rsidRPr="00912930">
        <w:rPr>
          <w:rFonts w:ascii="Arial" w:hAnsi="Arial" w:cs="Arial"/>
        </w:rPr>
        <w:t>ою</w:t>
      </w:r>
      <w:r w:rsidRPr="00912930">
        <w:rPr>
          <w:rFonts w:ascii="Arial" w:hAnsi="Arial" w:cs="Arial"/>
        </w:rPr>
        <w:t xml:space="preserve"> особ</w:t>
      </w:r>
      <w:r w:rsidR="0039038C" w:rsidRPr="00912930">
        <w:rPr>
          <w:rFonts w:ascii="Arial" w:hAnsi="Arial" w:cs="Arial"/>
        </w:rPr>
        <w:t>ою</w:t>
      </w:r>
      <w:r w:rsidRPr="00912930">
        <w:rPr>
          <w:rFonts w:ascii="Arial" w:hAnsi="Arial" w:cs="Arial"/>
        </w:rPr>
        <w:t>, зареєстрован</w:t>
      </w:r>
      <w:r w:rsidR="0039038C" w:rsidRPr="00912930">
        <w:rPr>
          <w:rFonts w:ascii="Arial" w:hAnsi="Arial" w:cs="Arial"/>
        </w:rPr>
        <w:t>ою</w:t>
      </w:r>
      <w:r w:rsidRPr="00912930">
        <w:rPr>
          <w:rFonts w:ascii="Arial" w:hAnsi="Arial" w:cs="Arial"/>
        </w:rPr>
        <w:t xml:space="preserve"> з код</w:t>
      </w:r>
      <w:r w:rsidR="0039038C" w:rsidRPr="00912930">
        <w:rPr>
          <w:rFonts w:ascii="Arial" w:hAnsi="Arial" w:cs="Arial"/>
        </w:rPr>
        <w:t>ом</w:t>
      </w:r>
      <w:r w:rsidRPr="00912930">
        <w:rPr>
          <w:rFonts w:ascii="Arial" w:hAnsi="Arial" w:cs="Arial"/>
        </w:rPr>
        <w:t xml:space="preserve"> ЄДРПОУ 30356917, незалежно від дати відкриття Картки,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будь-якого з Акційних місяців* всього Періоду Акції, згідно п.2.2. цих Правил.</w:t>
      </w:r>
    </w:p>
    <w:p w14:paraId="307490EF" w14:textId="77777777" w:rsidR="009E7C64" w:rsidRPr="00912930" w:rsidRDefault="009E7C64" w:rsidP="009E7C64">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w:t>
      </w:r>
      <w:r w:rsidR="00090E38" w:rsidRPr="00912930">
        <w:rPr>
          <w:rFonts w:ascii="Arial" w:hAnsi="Arial" w:cs="Arial"/>
        </w:rPr>
        <w:t>5</w:t>
      </w:r>
      <w:r w:rsidRPr="00912930">
        <w:rPr>
          <w:rFonts w:ascii="Arial" w:hAnsi="Arial" w:cs="Arial"/>
        </w:rPr>
        <w:t>, згідно п.5.1.5.:</w:t>
      </w:r>
    </w:p>
    <w:p w14:paraId="02E8F067" w14:textId="77777777" w:rsidR="009E7C64" w:rsidRPr="00912930" w:rsidRDefault="009E7C64" w:rsidP="009E7C64">
      <w:pPr>
        <w:pStyle w:val="a6"/>
        <w:ind w:left="0"/>
        <w:jc w:val="both"/>
        <w:rPr>
          <w:rFonts w:ascii="Arial" w:hAnsi="Arial" w:cs="Arial"/>
        </w:rPr>
      </w:pPr>
      <w:r w:rsidRPr="00912930">
        <w:rPr>
          <w:rFonts w:ascii="Arial" w:hAnsi="Arial" w:cs="Arial"/>
        </w:rPr>
        <w:t xml:space="preserve">Для нових і діючих клієнтів фізичних осіб, яким оформлено Картки в рамках зарплатно-карткових проектів, реалізованих з юридичними особами, зареєстрованими з кодами ЄДРПОУ </w:t>
      </w:r>
      <w:r w:rsidR="00090E38" w:rsidRPr="00912930">
        <w:rPr>
          <w:rFonts w:ascii="Arial" w:hAnsi="Arial" w:cs="Arial"/>
        </w:rPr>
        <w:t>25274129 та 41435220</w:t>
      </w:r>
      <w:r w:rsidRPr="00912930">
        <w:rPr>
          <w:rFonts w:ascii="Arial" w:hAnsi="Arial" w:cs="Arial"/>
        </w:rPr>
        <w:t>, незалежно від дати відкриття Картки,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будь-якого з Акційних місяців* всього Періоду Акції, згідно п.2.2. цих Правил.</w:t>
      </w:r>
    </w:p>
    <w:p w14:paraId="3D5B4F26" w14:textId="77777777" w:rsidR="00090E38" w:rsidRPr="00912930" w:rsidRDefault="00090E38" w:rsidP="00090E38">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№6, згідно п.5.1.6.:</w:t>
      </w:r>
    </w:p>
    <w:p w14:paraId="72F83354" w14:textId="77777777" w:rsidR="009E7C64" w:rsidRPr="00912930" w:rsidRDefault="00090E38" w:rsidP="009E7C64">
      <w:pPr>
        <w:pStyle w:val="a6"/>
        <w:ind w:left="0"/>
        <w:jc w:val="both"/>
        <w:rPr>
          <w:rFonts w:ascii="Arial" w:hAnsi="Arial" w:cs="Arial"/>
        </w:rPr>
      </w:pPr>
      <w:r w:rsidRPr="00912930">
        <w:rPr>
          <w:rFonts w:ascii="Arial" w:hAnsi="Arial" w:cs="Arial"/>
        </w:rPr>
        <w:t>Для нових і діючих клієнтів фізичних осіб, яким оформлено Картки в рамках зарплатно-карткових проектів, реалізованих з юридичними особами, зареєстрованими з кодами ЄДРПОУ 38463127 та 33752928, незалежно від дати відкриття Картки,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будь-якого з Акційних місяців* всього Періоду Акції, згідно п.2.2. цих Правил.</w:t>
      </w:r>
    </w:p>
    <w:p w14:paraId="36D61C25" w14:textId="77777777" w:rsidR="00464350" w:rsidRPr="00912930" w:rsidRDefault="00F43CDB" w:rsidP="00AA14A9">
      <w:pPr>
        <w:pStyle w:val="a6"/>
        <w:numPr>
          <w:ilvl w:val="2"/>
          <w:numId w:val="1"/>
        </w:numPr>
        <w:ind w:left="0" w:firstLine="0"/>
        <w:jc w:val="both"/>
        <w:rPr>
          <w:rFonts w:ascii="Arial" w:hAnsi="Arial" w:cs="Arial"/>
        </w:rPr>
      </w:pPr>
      <w:r w:rsidRPr="00912930">
        <w:rPr>
          <w:rFonts w:ascii="Arial" w:hAnsi="Arial" w:cs="Arial"/>
        </w:rPr>
        <w:t>Щоб стати учасником розіграшу Заохочення Акції №</w:t>
      </w:r>
      <w:r w:rsidR="00090E38" w:rsidRPr="00912930">
        <w:rPr>
          <w:rFonts w:ascii="Arial" w:hAnsi="Arial" w:cs="Arial"/>
        </w:rPr>
        <w:t>7</w:t>
      </w:r>
      <w:r w:rsidRPr="00912930">
        <w:rPr>
          <w:rFonts w:ascii="Arial" w:hAnsi="Arial" w:cs="Arial"/>
        </w:rPr>
        <w:t>, згідно п.5.1.</w:t>
      </w:r>
      <w:r w:rsidR="00090E38" w:rsidRPr="00912930">
        <w:rPr>
          <w:rFonts w:ascii="Arial" w:hAnsi="Arial" w:cs="Arial"/>
        </w:rPr>
        <w:t>7</w:t>
      </w:r>
      <w:r w:rsidRPr="00912930">
        <w:rPr>
          <w:rFonts w:ascii="Arial" w:hAnsi="Arial" w:cs="Arial"/>
        </w:rPr>
        <w:t>.:</w:t>
      </w:r>
    </w:p>
    <w:p w14:paraId="4F029061" w14:textId="77777777" w:rsidR="00464350" w:rsidRPr="00912930" w:rsidRDefault="00464350" w:rsidP="00A7224E">
      <w:pPr>
        <w:pStyle w:val="a6"/>
        <w:ind w:left="0"/>
        <w:jc w:val="both"/>
        <w:rPr>
          <w:rFonts w:ascii="Arial" w:hAnsi="Arial" w:cs="Arial"/>
        </w:rPr>
      </w:pPr>
      <w:r w:rsidRPr="00912930">
        <w:rPr>
          <w:rFonts w:ascii="Arial" w:hAnsi="Arial" w:cs="Arial"/>
        </w:rPr>
        <w:t>Для нових клієнтів – фізичних осіб</w:t>
      </w:r>
      <w:r w:rsidR="008F62E0" w:rsidRPr="00912930">
        <w:rPr>
          <w:rFonts w:ascii="Arial" w:hAnsi="Arial" w:cs="Arial"/>
        </w:rPr>
        <w:t xml:space="preserve"> та фізичних осіб - підприємців</w:t>
      </w:r>
      <w:r w:rsidRPr="00912930">
        <w:rPr>
          <w:rFonts w:ascii="Arial" w:hAnsi="Arial" w:cs="Arial"/>
        </w:rPr>
        <w:t xml:space="preserve">, </w:t>
      </w:r>
      <w:r w:rsidR="00A7224E" w:rsidRPr="00912930">
        <w:rPr>
          <w:rFonts w:ascii="Arial" w:hAnsi="Arial" w:cs="Arial"/>
        </w:rPr>
        <w:t xml:space="preserve">які відкриють </w:t>
      </w:r>
      <w:r w:rsidRPr="00912930">
        <w:rPr>
          <w:rFonts w:ascii="Arial" w:hAnsi="Arial" w:cs="Arial"/>
        </w:rPr>
        <w:t>Картк</w:t>
      </w:r>
      <w:r w:rsidR="00090E38" w:rsidRPr="00912930">
        <w:rPr>
          <w:rFonts w:ascii="Arial" w:hAnsi="Arial" w:cs="Arial"/>
        </w:rPr>
        <w:t>у</w:t>
      </w:r>
      <w:r w:rsidR="00747084" w:rsidRPr="00912930">
        <w:rPr>
          <w:rFonts w:ascii="Arial" w:hAnsi="Arial" w:cs="Arial"/>
        </w:rPr>
        <w:t xml:space="preserve"> </w:t>
      </w:r>
      <w:r w:rsidR="00A7224E" w:rsidRPr="00912930">
        <w:rPr>
          <w:rFonts w:ascii="Arial" w:hAnsi="Arial" w:cs="Arial"/>
        </w:rPr>
        <w:t xml:space="preserve">протягом Періоду Акції у </w:t>
      </w:r>
      <w:r w:rsidR="00A7224E" w:rsidRPr="00912930">
        <w:rPr>
          <w:rFonts w:ascii="Arial" w:eastAsia="Times New Roman" w:hAnsi="Arial" w:cs="Arial"/>
          <w:color w:val="000000"/>
        </w:rPr>
        <w:t>«</w:t>
      </w:r>
      <w:r w:rsidR="00A7224E" w:rsidRPr="00912930">
        <w:rPr>
          <w:rFonts w:ascii="Arial" w:hAnsi="Arial" w:cs="Arial"/>
        </w:rPr>
        <w:t>Новопечерському відділенні</w:t>
      </w:r>
      <w:r w:rsidR="00A7224E" w:rsidRPr="00912930">
        <w:rPr>
          <w:rFonts w:ascii="Arial" w:eastAsia="Times New Roman" w:hAnsi="Arial" w:cs="Arial"/>
          <w:color w:val="000000"/>
        </w:rPr>
        <w:t>»</w:t>
      </w:r>
      <w:r w:rsidR="00A7224E" w:rsidRPr="00912930">
        <w:rPr>
          <w:rFonts w:ascii="Arial" w:hAnsi="Arial" w:cs="Arial"/>
        </w:rPr>
        <w:t xml:space="preserve"> АТ </w:t>
      </w:r>
      <w:r w:rsidR="00A7224E" w:rsidRPr="00912930">
        <w:rPr>
          <w:rFonts w:ascii="Arial" w:eastAsia="Times New Roman" w:hAnsi="Arial" w:cs="Arial"/>
          <w:color w:val="000000"/>
        </w:rPr>
        <w:t>«ПРАВЕКС БАНК»</w:t>
      </w:r>
      <w:r w:rsidRPr="00912930">
        <w:rPr>
          <w:rFonts w:ascii="Arial" w:hAnsi="Arial" w:cs="Arial"/>
        </w:rPr>
        <w:t xml:space="preserve">, кожному Учаснику необхідно здійснити транзакції купівлі товарів/робіт/послуг з використанням Карток сумарно на 2 500 (дві тисячі п'ятсот) грн. і більше протягом </w:t>
      </w:r>
      <w:r w:rsidR="00A7224E" w:rsidRPr="00912930">
        <w:rPr>
          <w:rFonts w:ascii="Arial" w:hAnsi="Arial" w:cs="Arial"/>
        </w:rPr>
        <w:t>будь-якого з Акційних місяців</w:t>
      </w:r>
      <w:r w:rsidR="009F494D" w:rsidRPr="00912930">
        <w:rPr>
          <w:rFonts w:ascii="Arial" w:hAnsi="Arial" w:cs="Arial"/>
        </w:rPr>
        <w:t>*</w:t>
      </w:r>
      <w:r w:rsidR="00A7224E" w:rsidRPr="00912930">
        <w:rPr>
          <w:rFonts w:ascii="Arial" w:hAnsi="Arial" w:cs="Arial"/>
        </w:rPr>
        <w:t xml:space="preserve"> </w:t>
      </w:r>
      <w:r w:rsidRPr="00912930">
        <w:rPr>
          <w:rFonts w:ascii="Arial" w:hAnsi="Arial" w:cs="Arial"/>
        </w:rPr>
        <w:t>всього Періоду Акції, згідно п.2.2. цих Правил.</w:t>
      </w:r>
    </w:p>
    <w:p w14:paraId="3069CA62" w14:textId="77777777" w:rsidR="001F1852" w:rsidRPr="00912930" w:rsidRDefault="009B0B7E" w:rsidP="009B0B7E">
      <w:pPr>
        <w:pStyle w:val="a6"/>
        <w:numPr>
          <w:ilvl w:val="2"/>
          <w:numId w:val="1"/>
        </w:numPr>
        <w:ind w:left="0" w:firstLine="0"/>
        <w:jc w:val="both"/>
        <w:rPr>
          <w:rFonts w:ascii="Arial" w:hAnsi="Arial" w:cs="Arial"/>
          <w:lang w:val="ru-RU"/>
        </w:rPr>
      </w:pPr>
      <w:r w:rsidRPr="00912930">
        <w:rPr>
          <w:rFonts w:ascii="Arial" w:hAnsi="Arial" w:cs="Arial"/>
        </w:rPr>
        <w:t>Щоб стати учасником розіграшу Заохочення Акції №</w:t>
      </w:r>
      <w:r w:rsidR="00090E38" w:rsidRPr="00912930">
        <w:rPr>
          <w:rFonts w:ascii="Arial" w:hAnsi="Arial" w:cs="Arial"/>
        </w:rPr>
        <w:t>8</w:t>
      </w:r>
      <w:r w:rsidRPr="00912930">
        <w:rPr>
          <w:rFonts w:ascii="Arial" w:hAnsi="Arial" w:cs="Arial"/>
        </w:rPr>
        <w:t>, згідно п. 5.1.</w:t>
      </w:r>
      <w:r w:rsidR="00090E38" w:rsidRPr="00912930">
        <w:rPr>
          <w:rFonts w:ascii="Arial" w:hAnsi="Arial" w:cs="Arial"/>
        </w:rPr>
        <w:t>8</w:t>
      </w:r>
      <w:r w:rsidRPr="00912930">
        <w:rPr>
          <w:rFonts w:ascii="Arial" w:hAnsi="Arial" w:cs="Arial"/>
        </w:rPr>
        <w:t>.</w:t>
      </w:r>
      <w:r w:rsidR="001F1852" w:rsidRPr="00912930">
        <w:rPr>
          <w:rFonts w:ascii="Arial" w:hAnsi="Arial" w:cs="Arial"/>
        </w:rPr>
        <w:t>:</w:t>
      </w:r>
    </w:p>
    <w:p w14:paraId="6585CFB7" w14:textId="77777777" w:rsidR="009B0B7E" w:rsidRPr="00912930" w:rsidRDefault="001F1852" w:rsidP="001F1852">
      <w:pPr>
        <w:pStyle w:val="a6"/>
        <w:ind w:left="0"/>
        <w:jc w:val="both"/>
        <w:rPr>
          <w:rFonts w:ascii="Arial" w:hAnsi="Arial" w:cs="Arial"/>
          <w:lang w:val="ru-RU"/>
        </w:rPr>
      </w:pPr>
      <w:r w:rsidRPr="00912930">
        <w:rPr>
          <w:rFonts w:ascii="Arial" w:hAnsi="Arial" w:cs="Arial"/>
          <w:lang w:val="ru-RU"/>
        </w:rPr>
        <w:t xml:space="preserve">Для нових і діючих </w:t>
      </w:r>
      <w:r w:rsidRPr="00912930">
        <w:rPr>
          <w:rFonts w:ascii="Arial" w:hAnsi="Arial" w:cs="Arial"/>
        </w:rPr>
        <w:t xml:space="preserve">клієнтів фізичних осіб, незалежно від дати відкриття Картки, кожному Учаснику необхідно забезпечити </w:t>
      </w:r>
      <w:r w:rsidR="00573FD5" w:rsidRPr="00912930">
        <w:rPr>
          <w:rFonts w:ascii="Arial" w:hAnsi="Arial" w:cs="Arial"/>
        </w:rPr>
        <w:t xml:space="preserve">здійснення </w:t>
      </w:r>
      <w:r w:rsidR="005B0914" w:rsidRPr="00912930">
        <w:rPr>
          <w:rFonts w:ascii="Arial" w:hAnsi="Arial" w:cs="Arial"/>
        </w:rPr>
        <w:t xml:space="preserve">мінімум однієї </w:t>
      </w:r>
      <w:r w:rsidR="00573FD5" w:rsidRPr="00912930">
        <w:rPr>
          <w:rFonts w:ascii="Arial" w:hAnsi="Arial" w:cs="Arial"/>
        </w:rPr>
        <w:t>транзакції зарахування</w:t>
      </w:r>
      <w:r w:rsidR="0039038C" w:rsidRPr="00912930">
        <w:rPr>
          <w:rFonts w:ascii="Arial" w:hAnsi="Arial" w:cs="Arial"/>
        </w:rPr>
        <w:t xml:space="preserve"> </w:t>
      </w:r>
      <w:r w:rsidR="00573FD5" w:rsidRPr="00912930">
        <w:rPr>
          <w:rFonts w:ascii="Arial" w:hAnsi="Arial" w:cs="Arial"/>
        </w:rPr>
        <w:t xml:space="preserve">на Картку </w:t>
      </w:r>
      <w:r w:rsidRPr="00912930">
        <w:rPr>
          <w:rFonts w:ascii="Arial" w:hAnsi="Arial" w:cs="Arial"/>
        </w:rPr>
        <w:t>виплат</w:t>
      </w:r>
      <w:r w:rsidR="005B0914" w:rsidRPr="00912930">
        <w:rPr>
          <w:rFonts w:ascii="Arial" w:hAnsi="Arial" w:cs="Arial"/>
        </w:rPr>
        <w:t>и</w:t>
      </w:r>
      <w:r w:rsidRPr="00912930">
        <w:rPr>
          <w:rFonts w:ascii="Arial" w:hAnsi="Arial" w:cs="Arial"/>
        </w:rPr>
        <w:t xml:space="preserve"> </w:t>
      </w:r>
      <w:r w:rsidR="00336FD0" w:rsidRPr="00912930">
        <w:rPr>
          <w:rFonts w:ascii="Arial" w:hAnsi="Arial" w:cs="Arial"/>
        </w:rPr>
        <w:t xml:space="preserve">кешбеку в межах програми "Національний кешбек" </w:t>
      </w:r>
      <w:r w:rsidRPr="00912930">
        <w:rPr>
          <w:rFonts w:ascii="Arial" w:hAnsi="Arial" w:cs="Arial"/>
        </w:rPr>
        <w:t>протягом будь-якого з Акційних місяців* всього Періоду Акції, згідно п.2.2. цих Правил</w:t>
      </w:r>
    </w:p>
    <w:p w14:paraId="597E8F92" w14:textId="77777777" w:rsidR="005B7961" w:rsidRPr="00912930" w:rsidRDefault="006F11AA">
      <w:pPr>
        <w:pStyle w:val="a6"/>
        <w:widowControl/>
        <w:numPr>
          <w:ilvl w:val="1"/>
          <w:numId w:val="1"/>
        </w:numPr>
        <w:pBdr>
          <w:top w:val="nil"/>
          <w:left w:val="nil"/>
          <w:bottom w:val="nil"/>
          <w:right w:val="nil"/>
          <w:between w:val="nil"/>
        </w:pBdr>
        <w:tabs>
          <w:tab w:val="left" w:pos="-426"/>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 xml:space="preserve">Дані про всі Транзакції зберігаються в Організатора (далі – «База Акції»), про що Учасника повідомлено при </w:t>
      </w:r>
      <w:r w:rsidR="00A604CC" w:rsidRPr="00912930">
        <w:rPr>
          <w:rFonts w:ascii="Arial" w:eastAsia="Times New Roman" w:hAnsi="Arial" w:cs="Arial"/>
          <w:color w:val="000000"/>
        </w:rPr>
        <w:t xml:space="preserve">оформленні </w:t>
      </w:r>
      <w:r w:rsidR="00747084" w:rsidRPr="00912930">
        <w:rPr>
          <w:rFonts w:ascii="Arial" w:eastAsia="Times New Roman" w:hAnsi="Arial" w:cs="Arial"/>
          <w:color w:val="000000"/>
        </w:rPr>
        <w:t>К</w:t>
      </w:r>
      <w:r w:rsidR="00A604CC" w:rsidRPr="00912930">
        <w:rPr>
          <w:rFonts w:ascii="Arial" w:eastAsia="Times New Roman" w:hAnsi="Arial" w:cs="Arial"/>
          <w:color w:val="000000"/>
        </w:rPr>
        <w:t xml:space="preserve">артки </w:t>
      </w:r>
      <w:r w:rsidRPr="00912930">
        <w:rPr>
          <w:rFonts w:ascii="Arial" w:eastAsia="Times New Roman" w:hAnsi="Arial" w:cs="Arial"/>
          <w:color w:val="000000"/>
        </w:rPr>
        <w:t xml:space="preserve">та Учасник згоден з цим, що підтверджується участю Учасника в Акції. </w:t>
      </w:r>
      <w:r w:rsidR="00A604CC" w:rsidRPr="00912930">
        <w:rPr>
          <w:rFonts w:ascii="Arial" w:eastAsia="Times New Roman" w:hAnsi="Arial" w:cs="Arial"/>
          <w:color w:val="000000"/>
        </w:rPr>
        <w:t>На підставі даних про всі Транзакції Учасників, які виконали необхідні для участі в Акції умови, визначені п. 4.1 цих правил, та з урахуванням п. 4.3. ци</w:t>
      </w:r>
      <w:r w:rsidR="0057359F" w:rsidRPr="00912930">
        <w:rPr>
          <w:rFonts w:ascii="Arial" w:eastAsia="Times New Roman" w:hAnsi="Arial" w:cs="Arial"/>
          <w:color w:val="000000"/>
        </w:rPr>
        <w:t>х</w:t>
      </w:r>
      <w:r w:rsidR="00A604CC" w:rsidRPr="00912930">
        <w:rPr>
          <w:rFonts w:ascii="Arial" w:eastAsia="Times New Roman" w:hAnsi="Arial" w:cs="Arial"/>
          <w:color w:val="000000"/>
        </w:rPr>
        <w:t xml:space="preserve"> Правил формується База Акції. </w:t>
      </w:r>
      <w:r w:rsidRPr="00912930">
        <w:rPr>
          <w:rFonts w:ascii="Arial" w:eastAsia="Times New Roman" w:hAnsi="Arial" w:cs="Arial"/>
          <w:color w:val="000000"/>
        </w:rPr>
        <w:t xml:space="preserve">База Акції містить дані про дату, час та суму Транзакції, а також інші дані Учасника, </w:t>
      </w:r>
      <w:r w:rsidR="00A604CC" w:rsidRPr="00912930">
        <w:rPr>
          <w:rFonts w:ascii="Arial" w:eastAsia="Times New Roman" w:hAnsi="Arial" w:cs="Arial"/>
          <w:color w:val="000000"/>
        </w:rPr>
        <w:t xml:space="preserve">який бере участь в Акції, </w:t>
      </w:r>
      <w:r w:rsidRPr="00912930">
        <w:rPr>
          <w:rFonts w:ascii="Arial" w:eastAsia="Times New Roman" w:hAnsi="Arial" w:cs="Arial"/>
          <w:color w:val="000000"/>
        </w:rPr>
        <w:t xml:space="preserve">визначені Організатором (номер телефону Учасника). Відповідальність за достовірність даних у Базі Акції несе Організатор. </w:t>
      </w:r>
    </w:p>
    <w:p w14:paraId="6756CA0D" w14:textId="77777777" w:rsidR="003542D1" w:rsidRPr="00912930" w:rsidRDefault="003542D1" w:rsidP="003542D1">
      <w:pPr>
        <w:widowControl/>
        <w:numPr>
          <w:ilvl w:val="1"/>
          <w:numId w:val="15"/>
        </w:numPr>
        <w:tabs>
          <w:tab w:val="left" w:pos="-426"/>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Не відповідають умовам Акції:</w:t>
      </w:r>
    </w:p>
    <w:p w14:paraId="079231CA" w14:textId="5B6A984F" w:rsidR="003542D1" w:rsidRPr="00912930"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 xml:space="preserve">операції, які було здійснено до 00:00 год. </w:t>
      </w:r>
      <w:r w:rsidR="002648AD">
        <w:rPr>
          <w:rFonts w:ascii="Arial" w:eastAsia="Times New Roman" w:hAnsi="Arial" w:cs="Arial"/>
          <w:color w:val="000000"/>
        </w:rPr>
        <w:t>01</w:t>
      </w:r>
      <w:r w:rsidRPr="00912930">
        <w:rPr>
          <w:rFonts w:ascii="Arial" w:eastAsia="Times New Roman" w:hAnsi="Arial" w:cs="Arial"/>
          <w:color w:val="000000"/>
        </w:rPr>
        <w:t xml:space="preserve"> </w:t>
      </w:r>
      <w:r w:rsidR="002648AD">
        <w:rPr>
          <w:rFonts w:ascii="Arial" w:eastAsia="Times New Roman" w:hAnsi="Arial" w:cs="Arial"/>
          <w:color w:val="000000"/>
        </w:rPr>
        <w:t>червня</w:t>
      </w:r>
      <w:r w:rsidRPr="00912930">
        <w:rPr>
          <w:rFonts w:ascii="Arial" w:eastAsia="Times New Roman" w:hAnsi="Arial" w:cs="Arial"/>
          <w:color w:val="000000"/>
        </w:rPr>
        <w:t xml:space="preserve">  202</w:t>
      </w:r>
      <w:r w:rsidR="00A7224E" w:rsidRPr="00912930">
        <w:rPr>
          <w:rFonts w:ascii="Arial" w:eastAsia="Times New Roman" w:hAnsi="Arial" w:cs="Arial"/>
          <w:color w:val="000000"/>
        </w:rPr>
        <w:t>5</w:t>
      </w:r>
      <w:r w:rsidRPr="00912930">
        <w:rPr>
          <w:rFonts w:ascii="Arial" w:eastAsia="Times New Roman" w:hAnsi="Arial" w:cs="Arial"/>
          <w:color w:val="000000"/>
        </w:rPr>
        <w:t xml:space="preserve"> року та після 23:59 год. </w:t>
      </w:r>
      <w:r w:rsidR="002648AD">
        <w:rPr>
          <w:rFonts w:ascii="Arial" w:eastAsia="Times New Roman" w:hAnsi="Arial" w:cs="Arial"/>
          <w:color w:val="000000"/>
        </w:rPr>
        <w:t>30</w:t>
      </w:r>
      <w:r w:rsidRPr="00912930">
        <w:rPr>
          <w:rFonts w:ascii="Arial" w:eastAsia="Times New Roman" w:hAnsi="Arial" w:cs="Arial"/>
          <w:color w:val="000000"/>
        </w:rPr>
        <w:t xml:space="preserve"> </w:t>
      </w:r>
      <w:r w:rsidR="00A7224E" w:rsidRPr="00912930">
        <w:rPr>
          <w:rFonts w:ascii="Arial" w:eastAsia="Times New Roman" w:hAnsi="Arial" w:cs="Arial"/>
          <w:color w:val="000000"/>
        </w:rPr>
        <w:t>листопада</w:t>
      </w:r>
      <w:r w:rsidRPr="00912930">
        <w:rPr>
          <w:rFonts w:ascii="Arial" w:eastAsia="Times New Roman" w:hAnsi="Arial" w:cs="Arial"/>
          <w:color w:val="000000"/>
        </w:rPr>
        <w:t xml:space="preserve"> 202</w:t>
      </w:r>
      <w:r w:rsidR="00A7224E" w:rsidRPr="00912930">
        <w:rPr>
          <w:rFonts w:ascii="Arial" w:eastAsia="Times New Roman" w:hAnsi="Arial" w:cs="Arial"/>
          <w:color w:val="000000"/>
        </w:rPr>
        <w:t>5</w:t>
      </w:r>
      <w:r w:rsidRPr="00912930">
        <w:rPr>
          <w:rFonts w:ascii="Arial" w:eastAsia="Times New Roman" w:hAnsi="Arial" w:cs="Arial"/>
          <w:color w:val="000000"/>
        </w:rPr>
        <w:t xml:space="preserve"> року за київським часом;</w:t>
      </w:r>
    </w:p>
    <w:p w14:paraId="0E8CB66D" w14:textId="77777777" w:rsidR="003542D1" w:rsidRPr="00912930"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перекази коштів з рахунку Картки на банківські рахунки фізичних та/або юридичних осіб;</w:t>
      </w:r>
    </w:p>
    <w:p w14:paraId="473F353C" w14:textId="77777777" w:rsidR="003542D1" w:rsidRPr="00912930"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операції з оплати дорожніх чеків та (або) лотерейних білетів;</w:t>
      </w:r>
    </w:p>
    <w:p w14:paraId="5EEA1D21" w14:textId="77777777" w:rsidR="003542D1" w:rsidRPr="00912930"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операції з оплати ставок і парі в казино та інших гральних закладах, у тому числі через Інтернет;</w:t>
      </w:r>
    </w:p>
    <w:p w14:paraId="566C6F20" w14:textId="77777777" w:rsidR="003542D1" w:rsidRPr="00912930"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Arial" w:hAnsi="Arial" w:cs="Arial"/>
          <w:color w:val="000000"/>
        </w:rPr>
      </w:pPr>
      <w:r w:rsidRPr="00912930">
        <w:rPr>
          <w:rFonts w:ascii="Arial" w:eastAsia="Times New Roman" w:hAnsi="Arial" w:cs="Arial"/>
          <w:color w:val="000000"/>
        </w:rPr>
        <w:t>операції з отримання готівки у будь-який спосіб;</w:t>
      </w:r>
    </w:p>
    <w:p w14:paraId="18F00D4C" w14:textId="77777777" w:rsidR="00BA2B93" w:rsidRPr="00912930" w:rsidRDefault="003542D1" w:rsidP="00BA2B93">
      <w:pPr>
        <w:widowControl/>
        <w:numPr>
          <w:ilvl w:val="0"/>
          <w:numId w:val="16"/>
        </w:numPr>
        <w:tabs>
          <w:tab w:val="left" w:pos="-142"/>
          <w:tab w:val="left" w:pos="0"/>
          <w:tab w:val="left" w:pos="142"/>
          <w:tab w:val="left" w:pos="284"/>
          <w:tab w:val="left" w:pos="426"/>
        </w:tabs>
        <w:ind w:left="0" w:right="57" w:firstLine="0"/>
        <w:jc w:val="both"/>
        <w:rPr>
          <w:rFonts w:ascii="Arial" w:eastAsia="Times New Roman" w:hAnsi="Arial" w:cs="Arial"/>
          <w:color w:val="000000"/>
        </w:rPr>
      </w:pPr>
      <w:r w:rsidRPr="00912930">
        <w:rPr>
          <w:rFonts w:ascii="Arial" w:eastAsia="Times New Roman" w:hAnsi="Arial" w:cs="Arial"/>
          <w:color w:val="000000"/>
        </w:rPr>
        <w:t>операції з оплати товарів, робіт чи послуг, за якими протягом періоду до дати розіграшу Заохочення Акції відбулося повне або часткове повернення оплати за такі товари, роботи чи послуги;</w:t>
      </w:r>
    </w:p>
    <w:p w14:paraId="4C3ADAF3" w14:textId="77777777" w:rsidR="00BA2B93" w:rsidRPr="00912930" w:rsidRDefault="003542D1" w:rsidP="00BA2B93">
      <w:pPr>
        <w:widowControl/>
        <w:numPr>
          <w:ilvl w:val="0"/>
          <w:numId w:val="16"/>
        </w:numPr>
        <w:tabs>
          <w:tab w:val="left" w:pos="-142"/>
          <w:tab w:val="left" w:pos="0"/>
          <w:tab w:val="left" w:pos="142"/>
          <w:tab w:val="left" w:pos="284"/>
          <w:tab w:val="left" w:pos="426"/>
        </w:tabs>
        <w:ind w:left="0" w:right="57" w:firstLine="0"/>
        <w:jc w:val="both"/>
        <w:rPr>
          <w:rFonts w:ascii="Arial" w:eastAsia="Times New Roman" w:hAnsi="Arial" w:cs="Arial"/>
          <w:color w:val="000000"/>
        </w:rPr>
      </w:pPr>
      <w:r w:rsidRPr="00912930">
        <w:rPr>
          <w:rFonts w:ascii="Arial" w:eastAsia="Times New Roman" w:hAnsi="Arial" w:cs="Arial"/>
          <w:color w:val="000000"/>
        </w:rPr>
        <w:lastRenderedPageBreak/>
        <w:t xml:space="preserve">операції з використанням будь-яких інших карток, окрім </w:t>
      </w:r>
      <w:r w:rsidRPr="00912930">
        <w:rPr>
          <w:rFonts w:ascii="Arial" w:eastAsia="Times New Roman" w:hAnsi="Arial" w:cs="Arial"/>
        </w:rPr>
        <w:t xml:space="preserve">Карток </w:t>
      </w:r>
      <w:r w:rsidRPr="00912930">
        <w:rPr>
          <w:rFonts w:ascii="Arial" w:eastAsia="Times New Roman" w:hAnsi="Arial" w:cs="Arial"/>
          <w:color w:val="000000"/>
        </w:rPr>
        <w:t xml:space="preserve">платіжної системи </w:t>
      </w:r>
      <w:r w:rsidRPr="00912930">
        <w:rPr>
          <w:rFonts w:ascii="Arial" w:hAnsi="Arial" w:cs="Arial"/>
        </w:rPr>
        <w:t>Visa</w:t>
      </w:r>
      <w:r w:rsidRPr="00912930">
        <w:rPr>
          <w:rFonts w:ascii="Arial" w:eastAsia="Times New Roman" w:hAnsi="Arial" w:cs="Arial"/>
          <w:color w:val="000000"/>
        </w:rPr>
        <w:t>,</w:t>
      </w:r>
      <w:r w:rsidR="008F251D" w:rsidRPr="00912930">
        <w:rPr>
          <w:rFonts w:ascii="Arial" w:eastAsia="Times New Roman" w:hAnsi="Arial" w:cs="Arial"/>
          <w:color w:val="000000"/>
        </w:rPr>
        <w:t xml:space="preserve"> а саме </w:t>
      </w:r>
      <w:r w:rsidR="008F251D" w:rsidRPr="00912930">
        <w:rPr>
          <w:rFonts w:ascii="Arial" w:hAnsi="Arial" w:cs="Arial"/>
        </w:rPr>
        <w:t>Visa Platinum</w:t>
      </w:r>
      <w:r w:rsidR="00CB560A" w:rsidRPr="00912930">
        <w:rPr>
          <w:rFonts w:ascii="Arial" w:hAnsi="Arial" w:cs="Arial"/>
        </w:rPr>
        <w:t>/</w:t>
      </w:r>
      <w:r w:rsidR="00CB560A" w:rsidRPr="00912930">
        <w:rPr>
          <w:rFonts w:ascii="Arial" w:hAnsi="Arial" w:cs="Arial"/>
          <w:lang w:val="en-US"/>
        </w:rPr>
        <w:t>Visa</w:t>
      </w:r>
      <w:r w:rsidR="00CB560A" w:rsidRPr="00912930">
        <w:rPr>
          <w:rFonts w:ascii="Arial" w:hAnsi="Arial" w:cs="Arial"/>
        </w:rPr>
        <w:t xml:space="preserve"> </w:t>
      </w:r>
      <w:r w:rsidR="00CB560A" w:rsidRPr="00912930">
        <w:rPr>
          <w:rFonts w:ascii="Arial" w:hAnsi="Arial" w:cs="Arial"/>
          <w:lang w:val="en-US"/>
        </w:rPr>
        <w:t>Classic</w:t>
      </w:r>
      <w:r w:rsidR="00CB560A" w:rsidRPr="00912930">
        <w:rPr>
          <w:rFonts w:ascii="Arial" w:hAnsi="Arial" w:cs="Arial"/>
        </w:rPr>
        <w:t>/</w:t>
      </w:r>
      <w:r w:rsidR="00CB560A" w:rsidRPr="00912930">
        <w:rPr>
          <w:rFonts w:ascii="Arial" w:hAnsi="Arial" w:cs="Arial"/>
          <w:lang w:val="en-US"/>
        </w:rPr>
        <w:t>Visa</w:t>
      </w:r>
      <w:r w:rsidR="00CB560A" w:rsidRPr="00912930">
        <w:rPr>
          <w:rFonts w:ascii="Arial" w:hAnsi="Arial" w:cs="Arial"/>
        </w:rPr>
        <w:t xml:space="preserve"> </w:t>
      </w:r>
      <w:r w:rsidR="00CB560A" w:rsidRPr="00912930">
        <w:rPr>
          <w:rFonts w:ascii="Arial" w:hAnsi="Arial" w:cs="Arial"/>
          <w:lang w:val="en-US"/>
        </w:rPr>
        <w:t>Signature</w:t>
      </w:r>
      <w:r w:rsidR="008F251D" w:rsidRPr="00912930">
        <w:rPr>
          <w:rFonts w:ascii="Arial" w:hAnsi="Arial" w:cs="Arial"/>
        </w:rPr>
        <w:t xml:space="preserve"> для фізичних осіб та Visa Platinum Business для фізичних осіб підприємців</w:t>
      </w:r>
      <w:r w:rsidR="00CB560A" w:rsidRPr="00912930">
        <w:rPr>
          <w:rFonts w:ascii="Arial" w:hAnsi="Arial" w:cs="Arial"/>
        </w:rPr>
        <w:t>,</w:t>
      </w:r>
      <w:r w:rsidR="008F251D" w:rsidRPr="00912930">
        <w:rPr>
          <w:rFonts w:ascii="Arial" w:hAnsi="Arial" w:cs="Arial"/>
        </w:rPr>
        <w:t xml:space="preserve"> </w:t>
      </w:r>
      <w:r w:rsidRPr="00912930">
        <w:rPr>
          <w:rFonts w:ascii="Arial" w:eastAsia="Times New Roman" w:hAnsi="Arial" w:cs="Arial"/>
          <w:color w:val="000000"/>
        </w:rPr>
        <w:t xml:space="preserve">які емітовані  Організатором та оформлені Учасником </w:t>
      </w:r>
      <w:r w:rsidRPr="00912930">
        <w:rPr>
          <w:rFonts w:ascii="Arial" w:hAnsi="Arial" w:cs="Arial"/>
        </w:rPr>
        <w:t>у застосунку «PRAVEX ONLINE»</w:t>
      </w:r>
      <w:r w:rsidR="008F251D" w:rsidRPr="00912930">
        <w:rPr>
          <w:rFonts w:ascii="Arial" w:hAnsi="Arial" w:cs="Arial"/>
        </w:rPr>
        <w:t xml:space="preserve"> або у відділенні </w:t>
      </w:r>
      <w:r w:rsidR="00747084" w:rsidRPr="00912930">
        <w:rPr>
          <w:rFonts w:ascii="Arial" w:hAnsi="Arial" w:cs="Arial"/>
        </w:rPr>
        <w:t>Організатора</w:t>
      </w:r>
      <w:r w:rsidRPr="00912930">
        <w:rPr>
          <w:rFonts w:ascii="Arial" w:eastAsia="Times New Roman" w:hAnsi="Arial" w:cs="Arial"/>
          <w:color w:val="000000"/>
        </w:rPr>
        <w:t>.</w:t>
      </w:r>
      <w:r w:rsidR="00BA2B93" w:rsidRPr="00912930">
        <w:rPr>
          <w:rFonts w:ascii="Arial" w:eastAsia="Times New Roman" w:hAnsi="Arial" w:cs="Arial"/>
          <w:color w:val="000000"/>
        </w:rPr>
        <w:t xml:space="preserve"> </w:t>
      </w:r>
    </w:p>
    <w:p w14:paraId="08EE7AEA" w14:textId="77777777" w:rsidR="00654DA7" w:rsidRPr="00912930" w:rsidRDefault="006F11AA" w:rsidP="00BA2B93">
      <w:pPr>
        <w:widowControl/>
        <w:tabs>
          <w:tab w:val="left" w:pos="-142"/>
          <w:tab w:val="left" w:pos="0"/>
          <w:tab w:val="left" w:pos="142"/>
          <w:tab w:val="left" w:pos="284"/>
          <w:tab w:val="left" w:pos="426"/>
        </w:tabs>
        <w:ind w:right="57"/>
        <w:jc w:val="both"/>
        <w:rPr>
          <w:rFonts w:ascii="Arial" w:eastAsia="Times New Roman" w:hAnsi="Arial" w:cs="Arial"/>
          <w:color w:val="000000"/>
        </w:rPr>
      </w:pPr>
      <w:r w:rsidRPr="00912930">
        <w:rPr>
          <w:rFonts w:ascii="Arial" w:eastAsia="Times New Roman" w:hAnsi="Arial" w:cs="Arial"/>
          <w:color w:val="000000"/>
        </w:rPr>
        <w:t>Організатор/Партнер мають право усунути будь-кого з Учасників від участі в Акції</w:t>
      </w:r>
      <w:r w:rsidR="00720338" w:rsidRPr="00912930">
        <w:rPr>
          <w:rFonts w:ascii="Arial" w:eastAsia="Times New Roman" w:hAnsi="Arial" w:cs="Arial"/>
          <w:color w:val="000000"/>
        </w:rPr>
        <w:t xml:space="preserve"> у випадку наявності </w:t>
      </w:r>
      <w:r w:rsidR="00CB560A" w:rsidRPr="00912930">
        <w:rPr>
          <w:rFonts w:ascii="Arial" w:eastAsia="Times New Roman" w:hAnsi="Arial" w:cs="Arial"/>
          <w:color w:val="000000"/>
        </w:rPr>
        <w:t>обґрунтованих</w:t>
      </w:r>
      <w:r w:rsidR="00720338" w:rsidRPr="00912930">
        <w:rPr>
          <w:rFonts w:ascii="Arial" w:eastAsia="Times New Roman" w:hAnsi="Arial" w:cs="Arial"/>
          <w:color w:val="000000"/>
        </w:rPr>
        <w:t xml:space="preserve"> підстав вважати, що учасником не дотримані умови Правил </w:t>
      </w:r>
      <w:r w:rsidRPr="00912930">
        <w:rPr>
          <w:rFonts w:ascii="Arial" w:eastAsia="Times New Roman" w:hAnsi="Arial" w:cs="Arial"/>
          <w:color w:val="000000"/>
        </w:rPr>
        <w:t xml:space="preserve">або в разі порушення Учасником цих Правил, не надсилаючи інформаційного листа про цей факт Учаснику Акції. </w:t>
      </w:r>
    </w:p>
    <w:p w14:paraId="3FEE264B" w14:textId="77777777" w:rsidR="00654DA7" w:rsidRPr="00912930" w:rsidRDefault="00654DA7" w:rsidP="00AA14A9">
      <w:pPr>
        <w:pStyle w:val="a6"/>
        <w:pBdr>
          <w:top w:val="nil"/>
          <w:left w:val="nil"/>
          <w:bottom w:val="nil"/>
          <w:right w:val="nil"/>
          <w:between w:val="nil"/>
        </w:pBdr>
        <w:tabs>
          <w:tab w:val="left" w:pos="-426"/>
          <w:tab w:val="left" w:pos="142"/>
          <w:tab w:val="left" w:pos="426"/>
        </w:tabs>
        <w:ind w:left="0" w:right="57"/>
        <w:jc w:val="both"/>
        <w:rPr>
          <w:rFonts w:ascii="Arial" w:eastAsia="Times New Roman" w:hAnsi="Arial" w:cs="Arial"/>
          <w:color w:val="000000"/>
          <w:lang w:val="ru-RU"/>
        </w:rPr>
      </w:pPr>
      <w:r w:rsidRPr="00912930">
        <w:rPr>
          <w:rFonts w:ascii="Arial" w:eastAsia="Times New Roman" w:hAnsi="Arial" w:cs="Arial"/>
          <w:color w:val="000000"/>
        </w:rPr>
        <w:t>* Під Акційним місяцем розуміється визначений в п. 6.1. період(и), протягом якого(их) Учасник виконав умови п. 4.1.</w:t>
      </w:r>
    </w:p>
    <w:p w14:paraId="2E3FE96F" w14:textId="77777777" w:rsidR="00654DA7" w:rsidRPr="00912930" w:rsidRDefault="00654DA7" w:rsidP="00AA14A9">
      <w:pPr>
        <w:pBdr>
          <w:top w:val="nil"/>
          <w:left w:val="nil"/>
          <w:bottom w:val="nil"/>
          <w:right w:val="nil"/>
          <w:between w:val="nil"/>
        </w:pBdr>
        <w:tabs>
          <w:tab w:val="left" w:pos="-426"/>
          <w:tab w:val="left" w:pos="142"/>
          <w:tab w:val="left" w:pos="426"/>
        </w:tabs>
        <w:ind w:right="57"/>
        <w:jc w:val="both"/>
        <w:rPr>
          <w:rFonts w:ascii="Arial" w:eastAsia="Times New Roman" w:hAnsi="Arial" w:cs="Arial"/>
          <w:color w:val="000000"/>
        </w:rPr>
      </w:pPr>
      <w:r w:rsidRPr="00912930">
        <w:rPr>
          <w:rFonts w:ascii="Arial" w:eastAsia="Times New Roman" w:hAnsi="Arial" w:cs="Arial"/>
          <w:color w:val="000000"/>
        </w:rPr>
        <w:t>** Застосунок «</w:t>
      </w:r>
      <w:r w:rsidRPr="00912930">
        <w:rPr>
          <w:rFonts w:ascii="Arial" w:eastAsia="Times New Roman" w:hAnsi="Arial" w:cs="Arial"/>
          <w:color w:val="000000"/>
          <w:lang w:val="en-US"/>
        </w:rPr>
        <w:t>PRAVEX</w:t>
      </w:r>
      <w:r w:rsidRPr="00912930">
        <w:rPr>
          <w:rFonts w:ascii="Arial" w:eastAsia="Times New Roman" w:hAnsi="Arial" w:cs="Arial"/>
          <w:color w:val="000000"/>
        </w:rPr>
        <w:t xml:space="preserve"> </w:t>
      </w:r>
      <w:r w:rsidRPr="00912930">
        <w:rPr>
          <w:rFonts w:ascii="Arial" w:eastAsia="Times New Roman" w:hAnsi="Arial" w:cs="Arial"/>
          <w:color w:val="000000"/>
          <w:lang w:val="en-US"/>
        </w:rPr>
        <w:t>ONLINE</w:t>
      </w:r>
      <w:r w:rsidRPr="00912930">
        <w:rPr>
          <w:rFonts w:ascii="Arial" w:eastAsia="Times New Roman" w:hAnsi="Arial" w:cs="Arial"/>
          <w:color w:val="000000"/>
        </w:rPr>
        <w:t>» доступний для безкоштовного завантаження на «</w:t>
      </w:r>
      <w:r w:rsidRPr="00912930">
        <w:rPr>
          <w:rFonts w:ascii="Arial" w:eastAsia="Times New Roman" w:hAnsi="Arial" w:cs="Arial"/>
          <w:color w:val="000000"/>
          <w:lang w:val="en-US"/>
        </w:rPr>
        <w:t>Play</w:t>
      </w:r>
      <w:r w:rsidRPr="00912930">
        <w:rPr>
          <w:rFonts w:ascii="Arial" w:eastAsia="Times New Roman" w:hAnsi="Arial" w:cs="Arial"/>
          <w:color w:val="000000"/>
        </w:rPr>
        <w:t xml:space="preserve"> </w:t>
      </w:r>
      <w:r w:rsidRPr="00912930">
        <w:rPr>
          <w:rFonts w:ascii="Arial" w:eastAsia="Times New Roman" w:hAnsi="Arial" w:cs="Arial"/>
          <w:color w:val="000000"/>
          <w:lang w:val="en-US"/>
        </w:rPr>
        <w:t>market</w:t>
      </w:r>
      <w:r w:rsidRPr="00912930">
        <w:rPr>
          <w:rFonts w:ascii="Arial" w:eastAsia="Times New Roman" w:hAnsi="Arial" w:cs="Arial"/>
          <w:color w:val="000000"/>
        </w:rPr>
        <w:t>» або «</w:t>
      </w:r>
      <w:r w:rsidRPr="00912930">
        <w:rPr>
          <w:rFonts w:ascii="Arial" w:eastAsia="Times New Roman" w:hAnsi="Arial" w:cs="Arial"/>
          <w:color w:val="000000"/>
          <w:lang w:val="en-US"/>
        </w:rPr>
        <w:t>App</w:t>
      </w:r>
      <w:r w:rsidRPr="00912930">
        <w:rPr>
          <w:rFonts w:ascii="Arial" w:eastAsia="Times New Roman" w:hAnsi="Arial" w:cs="Arial"/>
          <w:color w:val="000000"/>
        </w:rPr>
        <w:t xml:space="preserve"> </w:t>
      </w:r>
      <w:r w:rsidRPr="00912930">
        <w:rPr>
          <w:rFonts w:ascii="Arial" w:eastAsia="Times New Roman" w:hAnsi="Arial" w:cs="Arial"/>
          <w:color w:val="000000"/>
          <w:lang w:val="en-US"/>
        </w:rPr>
        <w:t>store</w:t>
      </w:r>
      <w:r w:rsidRPr="00912930">
        <w:rPr>
          <w:rFonts w:ascii="Arial" w:eastAsia="Times New Roman" w:hAnsi="Arial" w:cs="Arial"/>
          <w:color w:val="000000"/>
        </w:rPr>
        <w:t>».</w:t>
      </w:r>
    </w:p>
    <w:p w14:paraId="64EB0729" w14:textId="77777777" w:rsidR="005B7961" w:rsidRPr="00912930" w:rsidRDefault="005B7961">
      <w:pPr>
        <w:pBdr>
          <w:top w:val="nil"/>
          <w:left w:val="nil"/>
          <w:bottom w:val="nil"/>
          <w:right w:val="nil"/>
          <w:between w:val="nil"/>
        </w:pBdr>
        <w:tabs>
          <w:tab w:val="left" w:pos="453"/>
        </w:tabs>
        <w:ind w:left="57" w:right="57" w:hanging="102"/>
        <w:jc w:val="both"/>
        <w:rPr>
          <w:rFonts w:ascii="Arial" w:eastAsia="Times New Roman" w:hAnsi="Arial" w:cs="Arial"/>
          <w:color w:val="000000"/>
        </w:rPr>
      </w:pPr>
    </w:p>
    <w:p w14:paraId="277EA6CF" w14:textId="77777777" w:rsidR="005B7961" w:rsidRPr="00912930" w:rsidRDefault="006F11AA">
      <w:pPr>
        <w:pStyle w:val="1"/>
        <w:numPr>
          <w:ilvl w:val="0"/>
          <w:numId w:val="3"/>
        </w:numPr>
        <w:tabs>
          <w:tab w:val="left" w:pos="-426"/>
          <w:tab w:val="left" w:pos="142"/>
          <w:tab w:val="left" w:pos="426"/>
        </w:tabs>
        <w:ind w:right="57"/>
        <w:jc w:val="both"/>
        <w:rPr>
          <w:rFonts w:ascii="Arial" w:hAnsi="Arial" w:cs="Arial"/>
          <w:sz w:val="22"/>
          <w:szCs w:val="22"/>
        </w:rPr>
      </w:pPr>
      <w:r w:rsidRPr="00912930">
        <w:rPr>
          <w:rFonts w:ascii="Arial" w:hAnsi="Arial" w:cs="Arial"/>
          <w:sz w:val="22"/>
          <w:szCs w:val="22"/>
        </w:rPr>
        <w:t>ФОНД ЗАОХОЧЕНЬ АКЦІЇ</w:t>
      </w:r>
    </w:p>
    <w:p w14:paraId="40D210CA" w14:textId="77777777" w:rsidR="005B7961" w:rsidRPr="00912930" w:rsidRDefault="006F11AA">
      <w:pPr>
        <w:widowControl/>
        <w:numPr>
          <w:ilvl w:val="1"/>
          <w:numId w:val="3"/>
        </w:numPr>
        <w:pBdr>
          <w:top w:val="nil"/>
          <w:left w:val="nil"/>
          <w:bottom w:val="nil"/>
          <w:right w:val="nil"/>
          <w:between w:val="nil"/>
        </w:pBdr>
        <w:tabs>
          <w:tab w:val="left" w:pos="142"/>
          <w:tab w:val="left" w:pos="426"/>
        </w:tabs>
        <w:ind w:left="0" w:right="57" w:firstLine="0"/>
        <w:jc w:val="both"/>
        <w:rPr>
          <w:rFonts w:ascii="Arial" w:hAnsi="Arial" w:cs="Arial"/>
          <w:color w:val="000000"/>
        </w:rPr>
      </w:pPr>
      <w:r w:rsidRPr="00912930">
        <w:rPr>
          <w:rFonts w:ascii="Arial" w:eastAsia="Times New Roman" w:hAnsi="Arial" w:cs="Arial"/>
          <w:color w:val="000000"/>
        </w:rPr>
        <w:t xml:space="preserve">Заохоченнями Акції є:   </w:t>
      </w:r>
    </w:p>
    <w:p w14:paraId="55DAFB0F" w14:textId="77777777" w:rsidR="003542D1" w:rsidRPr="00912930" w:rsidRDefault="00E87F80" w:rsidP="00AA14A9">
      <w:pPr>
        <w:pStyle w:val="a8"/>
        <w:numPr>
          <w:ilvl w:val="2"/>
          <w:numId w:val="20"/>
        </w:numPr>
        <w:ind w:left="0" w:firstLine="0"/>
        <w:jc w:val="both"/>
        <w:rPr>
          <w:rFonts w:ascii="Arial" w:hAnsi="Arial" w:cs="Arial"/>
          <w:lang w:val="uk-UA"/>
        </w:rPr>
      </w:pPr>
      <w:r w:rsidRPr="00912930">
        <w:rPr>
          <w:rFonts w:ascii="Arial" w:hAnsi="Arial" w:cs="Arial"/>
          <w:b/>
          <w:lang w:val="uk-UA"/>
        </w:rPr>
        <w:t xml:space="preserve"> </w:t>
      </w:r>
      <w:r w:rsidR="003C014F" w:rsidRPr="00912930">
        <w:rPr>
          <w:rFonts w:ascii="Arial" w:hAnsi="Arial" w:cs="Arial"/>
          <w:b/>
          <w:bCs/>
          <w:lang w:val="uk-UA"/>
        </w:rPr>
        <w:t>Заохочення Акції</w:t>
      </w:r>
      <w:r w:rsidR="00ED7025" w:rsidRPr="00912930">
        <w:rPr>
          <w:rFonts w:ascii="Arial" w:hAnsi="Arial" w:cs="Arial"/>
          <w:b/>
          <w:bCs/>
          <w:lang w:val="uk-UA"/>
        </w:rPr>
        <w:t xml:space="preserve"> №1</w:t>
      </w:r>
      <w:r w:rsidR="003C014F" w:rsidRPr="00912930">
        <w:rPr>
          <w:rFonts w:ascii="Arial" w:hAnsi="Arial" w:cs="Arial"/>
          <w:b/>
          <w:bCs/>
          <w:lang w:val="uk-UA"/>
        </w:rPr>
        <w:t xml:space="preserve">: </w:t>
      </w:r>
      <w:r w:rsidR="003542D1" w:rsidRPr="00912930">
        <w:rPr>
          <w:rFonts w:ascii="Arial" w:hAnsi="Arial" w:cs="Arial"/>
          <w:lang w:val="uk-UA"/>
        </w:rPr>
        <w:t xml:space="preserve">смартфон Apple iPhone 15 256GB  </w:t>
      </w:r>
      <w:r w:rsidR="003542D1" w:rsidRPr="00912930">
        <w:rPr>
          <w:rFonts w:ascii="Arial" w:hAnsi="Arial" w:cs="Arial"/>
          <w:bCs/>
          <w:lang w:val="uk-UA"/>
        </w:rPr>
        <w:t>(далі –Заохочення</w:t>
      </w:r>
      <w:r w:rsidR="00735A59" w:rsidRPr="00912930">
        <w:rPr>
          <w:rFonts w:ascii="Arial" w:hAnsi="Arial" w:cs="Arial"/>
          <w:bCs/>
          <w:lang w:val="uk-UA"/>
        </w:rPr>
        <w:t xml:space="preserve"> №1</w:t>
      </w:r>
      <w:r w:rsidR="003542D1" w:rsidRPr="00912930">
        <w:rPr>
          <w:rFonts w:ascii="Arial" w:hAnsi="Arial" w:cs="Arial"/>
          <w:bCs/>
          <w:lang w:val="uk-UA"/>
        </w:rPr>
        <w:t xml:space="preserve">). </w:t>
      </w:r>
    </w:p>
    <w:p w14:paraId="4CDE5AF2" w14:textId="77777777" w:rsidR="003542D1" w:rsidRPr="00912930" w:rsidRDefault="003542D1" w:rsidP="003542D1">
      <w:pPr>
        <w:pStyle w:val="a8"/>
        <w:jc w:val="both"/>
        <w:rPr>
          <w:rFonts w:ascii="Arial" w:hAnsi="Arial" w:cs="Arial"/>
          <w:bCs/>
          <w:lang w:val="uk-UA"/>
        </w:rPr>
      </w:pPr>
      <w:r w:rsidRPr="00912930">
        <w:rPr>
          <w:rFonts w:ascii="Arial" w:hAnsi="Arial" w:cs="Arial"/>
          <w:bCs/>
          <w:lang w:val="uk-UA"/>
        </w:rPr>
        <w:t xml:space="preserve">Загальна кількість Заохочень </w:t>
      </w:r>
      <w:r w:rsidR="00735A59" w:rsidRPr="00912930">
        <w:rPr>
          <w:rFonts w:ascii="Arial" w:hAnsi="Arial" w:cs="Arial"/>
          <w:bCs/>
          <w:lang w:val="uk-UA"/>
        </w:rPr>
        <w:t>№1</w:t>
      </w:r>
      <w:r w:rsidRPr="00912930">
        <w:rPr>
          <w:rFonts w:ascii="Arial" w:hAnsi="Arial" w:cs="Arial"/>
          <w:bCs/>
          <w:lang w:val="uk-UA"/>
        </w:rPr>
        <w:t xml:space="preserve"> – </w:t>
      </w:r>
      <w:r w:rsidR="00ED7025" w:rsidRPr="00912930">
        <w:rPr>
          <w:rFonts w:ascii="Arial" w:hAnsi="Arial" w:cs="Arial"/>
          <w:bCs/>
          <w:lang w:val="uk-UA"/>
        </w:rPr>
        <w:t xml:space="preserve"> </w:t>
      </w:r>
      <w:r w:rsidR="009E7C64" w:rsidRPr="00912930">
        <w:rPr>
          <w:rFonts w:ascii="Arial" w:hAnsi="Arial" w:cs="Arial"/>
          <w:bCs/>
          <w:lang w:val="uk-UA"/>
        </w:rPr>
        <w:t>17</w:t>
      </w:r>
      <w:r w:rsidR="00E87F80" w:rsidRPr="00912930">
        <w:rPr>
          <w:rFonts w:ascii="Arial" w:hAnsi="Arial" w:cs="Arial"/>
          <w:bCs/>
          <w:lang w:val="uk-UA"/>
        </w:rPr>
        <w:t xml:space="preserve"> </w:t>
      </w:r>
      <w:r w:rsidR="00786054" w:rsidRPr="00912930">
        <w:rPr>
          <w:rFonts w:ascii="Arial" w:hAnsi="Arial" w:cs="Arial"/>
          <w:bCs/>
          <w:lang w:val="uk-UA"/>
        </w:rPr>
        <w:t>(</w:t>
      </w:r>
      <w:r w:rsidR="009E7C64" w:rsidRPr="00912930">
        <w:rPr>
          <w:rFonts w:ascii="Arial" w:hAnsi="Arial" w:cs="Arial"/>
          <w:bCs/>
          <w:lang w:val="uk-UA"/>
        </w:rPr>
        <w:t>сімнадцять</w:t>
      </w:r>
      <w:r w:rsidR="00786054" w:rsidRPr="00912930">
        <w:rPr>
          <w:rFonts w:ascii="Arial" w:hAnsi="Arial" w:cs="Arial"/>
          <w:bCs/>
          <w:lang w:val="uk-UA"/>
        </w:rPr>
        <w:t>) шт.</w:t>
      </w:r>
    </w:p>
    <w:p w14:paraId="0953D05B" w14:textId="77777777" w:rsidR="00735A59" w:rsidRPr="00912930" w:rsidRDefault="00735A59" w:rsidP="00AA14A9">
      <w:pPr>
        <w:pStyle w:val="a8"/>
        <w:numPr>
          <w:ilvl w:val="2"/>
          <w:numId w:val="20"/>
        </w:numPr>
        <w:ind w:left="0" w:firstLine="0"/>
        <w:jc w:val="both"/>
        <w:rPr>
          <w:rFonts w:ascii="Arial" w:hAnsi="Arial" w:cs="Arial"/>
          <w:lang w:val="uk-UA"/>
        </w:rPr>
      </w:pPr>
      <w:r w:rsidRPr="00912930">
        <w:rPr>
          <w:rFonts w:ascii="Arial" w:hAnsi="Arial" w:cs="Arial"/>
          <w:b/>
          <w:bCs/>
          <w:lang w:val="uk-UA"/>
        </w:rPr>
        <w:t>Заохочення Акції №</w:t>
      </w:r>
      <w:r w:rsidR="00730C64" w:rsidRPr="00912930">
        <w:rPr>
          <w:rFonts w:ascii="Arial" w:hAnsi="Arial" w:cs="Arial"/>
          <w:b/>
          <w:bCs/>
          <w:lang w:val="uk-UA"/>
        </w:rPr>
        <w:t>2</w:t>
      </w:r>
      <w:r w:rsidRPr="00912930">
        <w:rPr>
          <w:rFonts w:ascii="Arial" w:hAnsi="Arial" w:cs="Arial"/>
          <w:b/>
          <w:bCs/>
          <w:lang w:val="uk-UA"/>
        </w:rPr>
        <w:t xml:space="preserve">: </w:t>
      </w:r>
      <w:r w:rsidRPr="00912930">
        <w:rPr>
          <w:rFonts w:ascii="Arial" w:hAnsi="Arial" w:cs="Arial"/>
          <w:lang w:val="uk-UA"/>
        </w:rPr>
        <w:t xml:space="preserve">смартфон </w:t>
      </w:r>
      <w:r w:rsidR="004F3848" w:rsidRPr="00912930">
        <w:rPr>
          <w:rFonts w:ascii="Arial" w:hAnsi="Arial" w:cs="Arial"/>
          <w:lang w:val="en-US"/>
        </w:rPr>
        <w:t>Samsung</w:t>
      </w:r>
      <w:r w:rsidR="004F3848" w:rsidRPr="00912930">
        <w:rPr>
          <w:rFonts w:ascii="Arial" w:hAnsi="Arial" w:cs="Arial"/>
          <w:lang w:val="uk-UA"/>
        </w:rPr>
        <w:t xml:space="preserve"> </w:t>
      </w:r>
      <w:r w:rsidR="004F3848" w:rsidRPr="00912930">
        <w:rPr>
          <w:rFonts w:ascii="Arial" w:hAnsi="Arial" w:cs="Arial"/>
          <w:lang w:val="en-US"/>
        </w:rPr>
        <w:t>Galaxy</w:t>
      </w:r>
      <w:r w:rsidR="004F3848" w:rsidRPr="00912930">
        <w:rPr>
          <w:rFonts w:ascii="Arial" w:hAnsi="Arial" w:cs="Arial"/>
          <w:lang w:val="uk-UA"/>
        </w:rPr>
        <w:t xml:space="preserve"> </w:t>
      </w:r>
      <w:r w:rsidR="004F3848" w:rsidRPr="00912930">
        <w:rPr>
          <w:rFonts w:ascii="Arial" w:hAnsi="Arial" w:cs="Arial"/>
          <w:lang w:val="en-US"/>
        </w:rPr>
        <w:t>A</w:t>
      </w:r>
      <w:r w:rsidR="004F3848" w:rsidRPr="00912930">
        <w:rPr>
          <w:rFonts w:ascii="Arial" w:hAnsi="Arial" w:cs="Arial"/>
          <w:lang w:val="uk-UA"/>
        </w:rPr>
        <w:t>36 5</w:t>
      </w:r>
      <w:r w:rsidR="004F3848" w:rsidRPr="00912930">
        <w:rPr>
          <w:rFonts w:ascii="Arial" w:hAnsi="Arial" w:cs="Arial"/>
          <w:lang w:val="en-US"/>
        </w:rPr>
        <w:t>G</w:t>
      </w:r>
      <w:r w:rsidR="004F3848" w:rsidRPr="00912930">
        <w:rPr>
          <w:rFonts w:ascii="Arial" w:hAnsi="Arial" w:cs="Arial"/>
          <w:lang w:val="uk-UA"/>
        </w:rPr>
        <w:t xml:space="preserve"> 8/256</w:t>
      </w:r>
      <w:r w:rsidR="004F3848" w:rsidRPr="00912930">
        <w:rPr>
          <w:rFonts w:ascii="Arial" w:hAnsi="Arial" w:cs="Arial"/>
          <w:lang w:val="en-US"/>
        </w:rPr>
        <w:t>Gb</w:t>
      </w:r>
      <w:r w:rsidR="004F3848" w:rsidRPr="00912930">
        <w:rPr>
          <w:rFonts w:ascii="Arial" w:hAnsi="Arial" w:cs="Arial"/>
          <w:lang w:val="uk-UA"/>
        </w:rPr>
        <w:t xml:space="preserve"> </w:t>
      </w:r>
      <w:r w:rsidRPr="00912930">
        <w:rPr>
          <w:rFonts w:ascii="Arial" w:hAnsi="Arial" w:cs="Arial"/>
          <w:bCs/>
          <w:lang w:val="uk-UA"/>
        </w:rPr>
        <w:t xml:space="preserve">(далі –Заохочення №2). </w:t>
      </w:r>
    </w:p>
    <w:p w14:paraId="6F6CEFBF" w14:textId="77777777" w:rsidR="00735A59" w:rsidRPr="00912930" w:rsidRDefault="00735A59" w:rsidP="00735A59">
      <w:pPr>
        <w:pStyle w:val="a8"/>
        <w:jc w:val="both"/>
        <w:rPr>
          <w:rFonts w:ascii="Arial" w:hAnsi="Arial" w:cs="Arial"/>
          <w:bCs/>
          <w:lang w:val="uk-UA"/>
        </w:rPr>
      </w:pPr>
      <w:r w:rsidRPr="00912930">
        <w:rPr>
          <w:rFonts w:ascii="Arial" w:hAnsi="Arial" w:cs="Arial"/>
          <w:bCs/>
          <w:lang w:val="uk-UA"/>
        </w:rPr>
        <w:t>Загальна кількість Заохочень №</w:t>
      </w:r>
      <w:r w:rsidR="0012162C" w:rsidRPr="00912930">
        <w:rPr>
          <w:rFonts w:ascii="Arial" w:hAnsi="Arial" w:cs="Arial"/>
          <w:bCs/>
          <w:lang w:val="uk-UA"/>
        </w:rPr>
        <w:t>2</w:t>
      </w:r>
      <w:r w:rsidRPr="00912930">
        <w:rPr>
          <w:rFonts w:ascii="Arial" w:hAnsi="Arial" w:cs="Arial"/>
          <w:bCs/>
          <w:lang w:val="uk-UA"/>
        </w:rPr>
        <w:t xml:space="preserve"> –  </w:t>
      </w:r>
      <w:r w:rsidR="008C55C2" w:rsidRPr="00912930">
        <w:rPr>
          <w:rFonts w:ascii="Arial" w:hAnsi="Arial" w:cs="Arial"/>
          <w:bCs/>
        </w:rPr>
        <w:t>3</w:t>
      </w:r>
      <w:r w:rsidR="00E87F80" w:rsidRPr="00912930">
        <w:rPr>
          <w:rFonts w:ascii="Arial" w:hAnsi="Arial" w:cs="Arial"/>
          <w:bCs/>
          <w:lang w:val="uk-UA"/>
        </w:rPr>
        <w:t xml:space="preserve"> </w:t>
      </w:r>
      <w:r w:rsidR="00D32CF5" w:rsidRPr="00912930">
        <w:rPr>
          <w:rFonts w:ascii="Arial" w:hAnsi="Arial" w:cs="Arial"/>
          <w:bCs/>
          <w:lang w:val="uk-UA"/>
        </w:rPr>
        <w:t>(</w:t>
      </w:r>
      <w:r w:rsidR="008C55C2" w:rsidRPr="00912930">
        <w:rPr>
          <w:rFonts w:ascii="Arial" w:hAnsi="Arial" w:cs="Arial"/>
          <w:bCs/>
          <w:lang w:val="uk-UA"/>
        </w:rPr>
        <w:t>три</w:t>
      </w:r>
      <w:r w:rsidR="00D32CF5" w:rsidRPr="00912930">
        <w:rPr>
          <w:rFonts w:ascii="Arial" w:hAnsi="Arial" w:cs="Arial"/>
          <w:bCs/>
          <w:lang w:val="uk-UA"/>
        </w:rPr>
        <w:t>) шт.</w:t>
      </w:r>
    </w:p>
    <w:p w14:paraId="41367789" w14:textId="77777777" w:rsidR="00735A59" w:rsidRPr="00912930" w:rsidRDefault="00735A59" w:rsidP="00AA14A9">
      <w:pPr>
        <w:pStyle w:val="a8"/>
        <w:numPr>
          <w:ilvl w:val="2"/>
          <w:numId w:val="20"/>
        </w:numPr>
        <w:ind w:left="0" w:firstLine="0"/>
        <w:jc w:val="both"/>
        <w:rPr>
          <w:rFonts w:ascii="Arial" w:hAnsi="Arial" w:cs="Arial"/>
          <w:lang w:val="uk-UA"/>
        </w:rPr>
      </w:pPr>
      <w:r w:rsidRPr="00912930">
        <w:rPr>
          <w:rFonts w:ascii="Arial" w:hAnsi="Arial" w:cs="Arial"/>
          <w:b/>
          <w:bCs/>
          <w:lang w:val="uk-UA"/>
        </w:rPr>
        <w:t>Заохочення Акції №</w:t>
      </w:r>
      <w:r w:rsidR="00730C64" w:rsidRPr="00912930">
        <w:rPr>
          <w:rFonts w:ascii="Arial" w:hAnsi="Arial" w:cs="Arial"/>
          <w:b/>
          <w:bCs/>
          <w:lang w:val="uk-UA"/>
        </w:rPr>
        <w:t>3</w:t>
      </w:r>
      <w:r w:rsidRPr="00912930">
        <w:rPr>
          <w:rFonts w:ascii="Arial" w:hAnsi="Arial" w:cs="Arial"/>
          <w:b/>
          <w:bCs/>
          <w:lang w:val="uk-UA"/>
        </w:rPr>
        <w:t xml:space="preserve">: </w:t>
      </w:r>
      <w:r w:rsidRPr="00912930">
        <w:rPr>
          <w:rFonts w:ascii="Arial" w:hAnsi="Arial" w:cs="Arial"/>
          <w:lang w:val="uk-UA"/>
        </w:rPr>
        <w:t xml:space="preserve">смартфон </w:t>
      </w:r>
      <w:r w:rsidR="00EF6954" w:rsidRPr="00912930">
        <w:rPr>
          <w:rFonts w:ascii="Arial" w:hAnsi="Arial" w:cs="Arial"/>
          <w:lang w:val="en-US"/>
        </w:rPr>
        <w:t>Samsung</w:t>
      </w:r>
      <w:r w:rsidR="00EF6954" w:rsidRPr="00912930">
        <w:rPr>
          <w:rFonts w:ascii="Arial" w:hAnsi="Arial" w:cs="Arial"/>
          <w:lang w:val="uk-UA"/>
        </w:rPr>
        <w:t xml:space="preserve"> </w:t>
      </w:r>
      <w:r w:rsidR="00EF6954" w:rsidRPr="00912930">
        <w:rPr>
          <w:rFonts w:ascii="Arial" w:hAnsi="Arial" w:cs="Arial"/>
          <w:lang w:val="en-US"/>
        </w:rPr>
        <w:t>Galaxy</w:t>
      </w:r>
      <w:r w:rsidR="00EF6954" w:rsidRPr="00912930">
        <w:rPr>
          <w:rFonts w:ascii="Arial" w:hAnsi="Arial" w:cs="Arial"/>
          <w:lang w:val="uk-UA"/>
        </w:rPr>
        <w:t xml:space="preserve"> </w:t>
      </w:r>
      <w:r w:rsidR="00EF6954" w:rsidRPr="00912930">
        <w:rPr>
          <w:rFonts w:ascii="Arial" w:hAnsi="Arial" w:cs="Arial"/>
          <w:lang w:val="en-US"/>
        </w:rPr>
        <w:t>A</w:t>
      </w:r>
      <w:r w:rsidR="00EF6954" w:rsidRPr="00912930">
        <w:rPr>
          <w:rFonts w:ascii="Arial" w:hAnsi="Arial" w:cs="Arial"/>
          <w:lang w:val="uk-UA"/>
        </w:rPr>
        <w:t>36 5</w:t>
      </w:r>
      <w:r w:rsidR="00EF6954" w:rsidRPr="00912930">
        <w:rPr>
          <w:rFonts w:ascii="Arial" w:hAnsi="Arial" w:cs="Arial"/>
          <w:lang w:val="en-US"/>
        </w:rPr>
        <w:t>G</w:t>
      </w:r>
      <w:r w:rsidR="00EF6954" w:rsidRPr="00912930">
        <w:rPr>
          <w:rFonts w:ascii="Arial" w:hAnsi="Arial" w:cs="Arial"/>
          <w:lang w:val="uk-UA"/>
        </w:rPr>
        <w:t xml:space="preserve"> 8/256</w:t>
      </w:r>
      <w:r w:rsidR="00EF6954" w:rsidRPr="00912930">
        <w:rPr>
          <w:rFonts w:ascii="Arial" w:hAnsi="Arial" w:cs="Arial"/>
          <w:lang w:val="en-US"/>
        </w:rPr>
        <w:t>Gb</w:t>
      </w:r>
      <w:r w:rsidRPr="00912930">
        <w:rPr>
          <w:rFonts w:ascii="Arial" w:hAnsi="Arial" w:cs="Arial"/>
          <w:lang w:val="uk-UA"/>
        </w:rPr>
        <w:t xml:space="preserve"> </w:t>
      </w:r>
      <w:r w:rsidRPr="00912930">
        <w:rPr>
          <w:rFonts w:ascii="Arial" w:hAnsi="Arial" w:cs="Arial"/>
          <w:bCs/>
          <w:lang w:val="uk-UA"/>
        </w:rPr>
        <w:t xml:space="preserve">(далі –Заохочення №3). </w:t>
      </w:r>
    </w:p>
    <w:p w14:paraId="61949411" w14:textId="77777777" w:rsidR="00735A59" w:rsidRPr="00912930" w:rsidRDefault="00735A59" w:rsidP="00735A59">
      <w:pPr>
        <w:pStyle w:val="a8"/>
        <w:jc w:val="both"/>
        <w:rPr>
          <w:rFonts w:ascii="Arial" w:hAnsi="Arial" w:cs="Arial"/>
          <w:bCs/>
          <w:lang w:val="uk-UA"/>
        </w:rPr>
      </w:pPr>
      <w:r w:rsidRPr="00912930">
        <w:rPr>
          <w:rFonts w:ascii="Arial" w:hAnsi="Arial" w:cs="Arial"/>
          <w:bCs/>
          <w:lang w:val="uk-UA"/>
        </w:rPr>
        <w:t>Загальна кількість Заохочень №</w:t>
      </w:r>
      <w:r w:rsidR="0012162C" w:rsidRPr="00912930">
        <w:rPr>
          <w:rFonts w:ascii="Arial" w:hAnsi="Arial" w:cs="Arial"/>
          <w:bCs/>
          <w:lang w:val="uk-UA"/>
        </w:rPr>
        <w:t>3</w:t>
      </w:r>
      <w:r w:rsidRPr="00912930">
        <w:rPr>
          <w:rFonts w:ascii="Arial" w:hAnsi="Arial" w:cs="Arial"/>
          <w:bCs/>
          <w:lang w:val="uk-UA"/>
        </w:rPr>
        <w:t xml:space="preserve"> –  </w:t>
      </w:r>
      <w:r w:rsidR="008C55C2" w:rsidRPr="00912930">
        <w:rPr>
          <w:rFonts w:ascii="Arial" w:hAnsi="Arial" w:cs="Arial"/>
          <w:bCs/>
          <w:lang w:val="uk-UA"/>
        </w:rPr>
        <w:t>3</w:t>
      </w:r>
      <w:r w:rsidR="00D32CF5" w:rsidRPr="00912930">
        <w:rPr>
          <w:rFonts w:ascii="Arial" w:hAnsi="Arial" w:cs="Arial"/>
          <w:bCs/>
          <w:lang w:val="uk-UA"/>
        </w:rPr>
        <w:t xml:space="preserve"> (</w:t>
      </w:r>
      <w:r w:rsidR="008C55C2" w:rsidRPr="00912930">
        <w:rPr>
          <w:rFonts w:ascii="Arial" w:hAnsi="Arial" w:cs="Arial"/>
          <w:bCs/>
          <w:lang w:val="uk-UA"/>
        </w:rPr>
        <w:t>три</w:t>
      </w:r>
      <w:r w:rsidR="00D32CF5" w:rsidRPr="00912930">
        <w:rPr>
          <w:rFonts w:ascii="Arial" w:hAnsi="Arial" w:cs="Arial"/>
          <w:bCs/>
          <w:lang w:val="uk-UA"/>
        </w:rPr>
        <w:t>) шт.</w:t>
      </w:r>
    </w:p>
    <w:p w14:paraId="1C012D17" w14:textId="77777777" w:rsidR="009B0B7E" w:rsidRPr="00912930" w:rsidRDefault="009B0B7E" w:rsidP="00AA14A9">
      <w:pPr>
        <w:pStyle w:val="a8"/>
        <w:numPr>
          <w:ilvl w:val="2"/>
          <w:numId w:val="20"/>
        </w:numPr>
        <w:ind w:left="0" w:firstLine="0"/>
        <w:jc w:val="both"/>
        <w:rPr>
          <w:rFonts w:ascii="Arial" w:hAnsi="Arial" w:cs="Arial"/>
          <w:bCs/>
          <w:lang w:val="uk-UA"/>
        </w:rPr>
      </w:pPr>
      <w:r w:rsidRPr="00912930">
        <w:rPr>
          <w:rFonts w:ascii="Arial" w:hAnsi="Arial" w:cs="Arial"/>
          <w:b/>
          <w:lang w:val="uk-UA"/>
        </w:rPr>
        <w:t>Заохочення Акції №4:</w:t>
      </w:r>
      <w:r w:rsidRPr="00912930">
        <w:rPr>
          <w:rFonts w:ascii="Arial" w:hAnsi="Arial" w:cs="Arial"/>
          <w:bCs/>
          <w:lang w:val="uk-UA"/>
        </w:rPr>
        <w:t xml:space="preserve"> </w:t>
      </w:r>
      <w:r w:rsidRPr="00912930">
        <w:rPr>
          <w:rFonts w:ascii="Arial" w:hAnsi="Arial" w:cs="Arial"/>
          <w:lang w:val="uk-UA"/>
        </w:rPr>
        <w:t xml:space="preserve">смартфон </w:t>
      </w:r>
      <w:r w:rsidR="00EF6954" w:rsidRPr="00912930">
        <w:rPr>
          <w:rFonts w:ascii="Arial" w:hAnsi="Arial" w:cs="Arial"/>
          <w:lang w:val="en-US"/>
        </w:rPr>
        <w:t>Samsung</w:t>
      </w:r>
      <w:r w:rsidR="00EF6954" w:rsidRPr="00912930">
        <w:rPr>
          <w:rFonts w:ascii="Arial" w:hAnsi="Arial" w:cs="Arial"/>
          <w:lang w:val="uk-UA"/>
        </w:rPr>
        <w:t xml:space="preserve"> </w:t>
      </w:r>
      <w:r w:rsidR="00EF6954" w:rsidRPr="00912930">
        <w:rPr>
          <w:rFonts w:ascii="Arial" w:hAnsi="Arial" w:cs="Arial"/>
          <w:lang w:val="en-US"/>
        </w:rPr>
        <w:t>Galaxy</w:t>
      </w:r>
      <w:r w:rsidR="00EF6954" w:rsidRPr="00912930">
        <w:rPr>
          <w:rFonts w:ascii="Arial" w:hAnsi="Arial" w:cs="Arial"/>
          <w:lang w:val="uk-UA"/>
        </w:rPr>
        <w:t xml:space="preserve"> </w:t>
      </w:r>
      <w:r w:rsidR="00EF6954" w:rsidRPr="00912930">
        <w:rPr>
          <w:rFonts w:ascii="Arial" w:hAnsi="Arial" w:cs="Arial"/>
          <w:lang w:val="en-US"/>
        </w:rPr>
        <w:t>A</w:t>
      </w:r>
      <w:r w:rsidR="00EF6954" w:rsidRPr="00912930">
        <w:rPr>
          <w:rFonts w:ascii="Arial" w:hAnsi="Arial" w:cs="Arial"/>
          <w:lang w:val="uk-UA"/>
        </w:rPr>
        <w:t>36 5</w:t>
      </w:r>
      <w:r w:rsidR="00EF6954" w:rsidRPr="00912930">
        <w:rPr>
          <w:rFonts w:ascii="Arial" w:hAnsi="Arial" w:cs="Arial"/>
          <w:lang w:val="en-US"/>
        </w:rPr>
        <w:t>G</w:t>
      </w:r>
      <w:r w:rsidR="00EF6954" w:rsidRPr="00912930">
        <w:rPr>
          <w:rFonts w:ascii="Arial" w:hAnsi="Arial" w:cs="Arial"/>
          <w:lang w:val="uk-UA"/>
        </w:rPr>
        <w:t xml:space="preserve"> 8/256</w:t>
      </w:r>
      <w:r w:rsidR="00EF6954" w:rsidRPr="00912930">
        <w:rPr>
          <w:rFonts w:ascii="Arial" w:hAnsi="Arial" w:cs="Arial"/>
          <w:lang w:val="en-US"/>
        </w:rPr>
        <w:t>Gb</w:t>
      </w:r>
      <w:r w:rsidR="00EF6954" w:rsidRPr="00912930">
        <w:rPr>
          <w:rFonts w:ascii="Arial" w:hAnsi="Arial" w:cs="Arial"/>
          <w:lang w:val="uk-UA"/>
        </w:rPr>
        <w:t xml:space="preserve"> </w:t>
      </w:r>
      <w:r w:rsidRPr="00912930">
        <w:rPr>
          <w:rFonts w:ascii="Arial" w:hAnsi="Arial" w:cs="Arial"/>
          <w:lang w:val="uk-UA"/>
        </w:rPr>
        <w:t xml:space="preserve"> (далі </w:t>
      </w:r>
      <w:r w:rsidR="001F1852" w:rsidRPr="00912930">
        <w:rPr>
          <w:rFonts w:ascii="Arial" w:hAnsi="Arial" w:cs="Arial"/>
          <w:lang w:val="uk-UA"/>
        </w:rPr>
        <w:t xml:space="preserve">- </w:t>
      </w:r>
      <w:r w:rsidRPr="00912930">
        <w:rPr>
          <w:rFonts w:ascii="Arial" w:hAnsi="Arial" w:cs="Arial"/>
          <w:lang w:val="uk-UA"/>
        </w:rPr>
        <w:t>Заохочення №4).</w:t>
      </w:r>
      <w:r w:rsidRPr="00912930">
        <w:rPr>
          <w:rFonts w:ascii="Arial" w:hAnsi="Arial" w:cs="Arial"/>
          <w:bCs/>
          <w:lang w:val="uk-UA"/>
        </w:rPr>
        <w:t xml:space="preserve"> </w:t>
      </w:r>
    </w:p>
    <w:p w14:paraId="742B87D2" w14:textId="77777777" w:rsidR="009B0B7E" w:rsidRPr="00912930" w:rsidRDefault="009B0B7E" w:rsidP="009B0B7E">
      <w:pPr>
        <w:pStyle w:val="a8"/>
        <w:jc w:val="both"/>
        <w:rPr>
          <w:rFonts w:ascii="Arial" w:hAnsi="Arial" w:cs="Arial"/>
          <w:bCs/>
          <w:lang w:val="uk-UA"/>
        </w:rPr>
      </w:pPr>
      <w:r w:rsidRPr="00912930">
        <w:rPr>
          <w:rFonts w:ascii="Arial" w:hAnsi="Arial" w:cs="Arial"/>
          <w:bCs/>
          <w:lang w:val="uk-UA"/>
        </w:rPr>
        <w:t xml:space="preserve">Загальна кількість Заохочень №4 </w:t>
      </w:r>
      <w:r w:rsidR="004F3848" w:rsidRPr="00912930">
        <w:rPr>
          <w:rFonts w:ascii="Arial" w:hAnsi="Arial" w:cs="Arial"/>
          <w:bCs/>
          <w:lang w:val="uk-UA"/>
        </w:rPr>
        <w:t>–</w:t>
      </w:r>
      <w:r w:rsidRPr="00912930">
        <w:rPr>
          <w:rFonts w:ascii="Arial" w:hAnsi="Arial" w:cs="Arial"/>
          <w:bCs/>
          <w:lang w:val="uk-UA"/>
        </w:rPr>
        <w:t xml:space="preserve"> </w:t>
      </w:r>
      <w:r w:rsidR="0029063C" w:rsidRPr="00912930">
        <w:rPr>
          <w:rFonts w:ascii="Arial" w:hAnsi="Arial" w:cs="Arial"/>
          <w:bCs/>
          <w:lang w:val="uk-UA"/>
        </w:rPr>
        <w:t>1</w:t>
      </w:r>
      <w:r w:rsidRPr="00912930">
        <w:rPr>
          <w:rFonts w:ascii="Arial" w:hAnsi="Arial" w:cs="Arial"/>
          <w:bCs/>
          <w:lang w:val="uk-UA"/>
        </w:rPr>
        <w:t xml:space="preserve"> (</w:t>
      </w:r>
      <w:r w:rsidR="0029063C" w:rsidRPr="00912930">
        <w:rPr>
          <w:rFonts w:ascii="Arial" w:hAnsi="Arial" w:cs="Arial"/>
          <w:bCs/>
          <w:lang w:val="uk-UA"/>
        </w:rPr>
        <w:t>одна</w:t>
      </w:r>
      <w:r w:rsidRPr="00912930">
        <w:rPr>
          <w:rFonts w:ascii="Arial" w:hAnsi="Arial" w:cs="Arial"/>
          <w:bCs/>
          <w:lang w:val="uk-UA"/>
        </w:rPr>
        <w:t>) шт.</w:t>
      </w:r>
    </w:p>
    <w:p w14:paraId="45067388" w14:textId="77777777" w:rsidR="009E7C64" w:rsidRPr="00912930" w:rsidRDefault="009E7C64" w:rsidP="009E7C64">
      <w:pPr>
        <w:pStyle w:val="a8"/>
        <w:numPr>
          <w:ilvl w:val="2"/>
          <w:numId w:val="20"/>
        </w:numPr>
        <w:ind w:left="0" w:firstLine="0"/>
        <w:jc w:val="both"/>
        <w:rPr>
          <w:rFonts w:ascii="Arial" w:hAnsi="Arial" w:cs="Arial"/>
          <w:bCs/>
          <w:lang w:val="uk-UA"/>
        </w:rPr>
      </w:pPr>
      <w:r w:rsidRPr="00912930">
        <w:rPr>
          <w:rFonts w:ascii="Arial" w:hAnsi="Arial" w:cs="Arial"/>
          <w:b/>
          <w:lang w:val="uk-UA"/>
        </w:rPr>
        <w:t>Заохочення Акції №5:</w:t>
      </w:r>
      <w:r w:rsidRPr="00912930">
        <w:rPr>
          <w:rFonts w:ascii="Arial" w:hAnsi="Arial" w:cs="Arial"/>
          <w:bCs/>
          <w:lang w:val="uk-UA"/>
        </w:rPr>
        <w:t xml:space="preserve"> </w:t>
      </w:r>
      <w:r w:rsidRPr="00912930">
        <w:rPr>
          <w:rFonts w:ascii="Arial" w:hAnsi="Arial" w:cs="Arial"/>
          <w:lang w:val="uk-UA"/>
        </w:rPr>
        <w:t xml:space="preserve">смартфон </w:t>
      </w:r>
      <w:r w:rsidR="00EF6954" w:rsidRPr="00912930">
        <w:rPr>
          <w:rFonts w:ascii="Arial" w:hAnsi="Arial" w:cs="Arial"/>
          <w:lang w:val="en-US"/>
        </w:rPr>
        <w:t>Samsung</w:t>
      </w:r>
      <w:r w:rsidR="00EF6954" w:rsidRPr="00912930">
        <w:rPr>
          <w:rFonts w:ascii="Arial" w:hAnsi="Arial" w:cs="Arial"/>
          <w:lang w:val="uk-UA"/>
        </w:rPr>
        <w:t xml:space="preserve"> </w:t>
      </w:r>
      <w:r w:rsidR="00EF6954" w:rsidRPr="00912930">
        <w:rPr>
          <w:rFonts w:ascii="Arial" w:hAnsi="Arial" w:cs="Arial"/>
          <w:lang w:val="en-US"/>
        </w:rPr>
        <w:t>Galaxy</w:t>
      </w:r>
      <w:r w:rsidR="00EF6954" w:rsidRPr="00912930">
        <w:rPr>
          <w:rFonts w:ascii="Arial" w:hAnsi="Arial" w:cs="Arial"/>
          <w:lang w:val="uk-UA"/>
        </w:rPr>
        <w:t xml:space="preserve"> </w:t>
      </w:r>
      <w:r w:rsidR="00EF6954" w:rsidRPr="00912930">
        <w:rPr>
          <w:rFonts w:ascii="Arial" w:hAnsi="Arial" w:cs="Arial"/>
          <w:lang w:val="en-US"/>
        </w:rPr>
        <w:t>A</w:t>
      </w:r>
      <w:r w:rsidR="00EF6954" w:rsidRPr="00912930">
        <w:rPr>
          <w:rFonts w:ascii="Arial" w:hAnsi="Arial" w:cs="Arial"/>
          <w:lang w:val="uk-UA"/>
        </w:rPr>
        <w:t>36 5</w:t>
      </w:r>
      <w:r w:rsidR="00EF6954" w:rsidRPr="00912930">
        <w:rPr>
          <w:rFonts w:ascii="Arial" w:hAnsi="Arial" w:cs="Arial"/>
          <w:lang w:val="en-US"/>
        </w:rPr>
        <w:t>G</w:t>
      </w:r>
      <w:r w:rsidR="00EF6954" w:rsidRPr="00912930">
        <w:rPr>
          <w:rFonts w:ascii="Arial" w:hAnsi="Arial" w:cs="Arial"/>
          <w:lang w:val="uk-UA"/>
        </w:rPr>
        <w:t xml:space="preserve"> 8/256</w:t>
      </w:r>
      <w:r w:rsidR="00EF6954" w:rsidRPr="00912930">
        <w:rPr>
          <w:rFonts w:ascii="Arial" w:hAnsi="Arial" w:cs="Arial"/>
          <w:lang w:val="en-US"/>
        </w:rPr>
        <w:t>Gb</w:t>
      </w:r>
      <w:r w:rsidR="00EF6954" w:rsidRPr="00912930">
        <w:rPr>
          <w:rFonts w:ascii="Arial" w:hAnsi="Arial" w:cs="Arial"/>
          <w:lang w:val="uk-UA"/>
        </w:rPr>
        <w:t xml:space="preserve"> </w:t>
      </w:r>
      <w:r w:rsidRPr="00912930">
        <w:rPr>
          <w:rFonts w:ascii="Arial" w:hAnsi="Arial" w:cs="Arial"/>
          <w:lang w:val="uk-UA"/>
        </w:rPr>
        <w:t xml:space="preserve"> (далі - Заохочення №5).</w:t>
      </w:r>
      <w:r w:rsidRPr="00912930">
        <w:rPr>
          <w:rFonts w:ascii="Arial" w:hAnsi="Arial" w:cs="Arial"/>
          <w:bCs/>
          <w:lang w:val="uk-UA"/>
        </w:rPr>
        <w:t xml:space="preserve"> </w:t>
      </w:r>
    </w:p>
    <w:p w14:paraId="238B0625" w14:textId="77777777" w:rsidR="009E7C64" w:rsidRPr="00912930" w:rsidRDefault="009E7C64" w:rsidP="009E7C64">
      <w:pPr>
        <w:pStyle w:val="a8"/>
        <w:jc w:val="both"/>
        <w:rPr>
          <w:rFonts w:ascii="Arial" w:hAnsi="Arial" w:cs="Arial"/>
          <w:bCs/>
          <w:lang w:val="uk-UA"/>
        </w:rPr>
      </w:pPr>
      <w:r w:rsidRPr="00912930">
        <w:rPr>
          <w:rFonts w:ascii="Arial" w:hAnsi="Arial" w:cs="Arial"/>
          <w:bCs/>
          <w:lang w:val="uk-UA"/>
        </w:rPr>
        <w:t xml:space="preserve">Загальна кількість Заохочень №5 - </w:t>
      </w:r>
      <w:r w:rsidR="0029063C" w:rsidRPr="00912930">
        <w:rPr>
          <w:rFonts w:ascii="Arial" w:hAnsi="Arial" w:cs="Arial"/>
          <w:bCs/>
          <w:lang w:val="uk-UA"/>
        </w:rPr>
        <w:t>2</w:t>
      </w:r>
      <w:r w:rsidRPr="00912930">
        <w:rPr>
          <w:rFonts w:ascii="Arial" w:hAnsi="Arial" w:cs="Arial"/>
          <w:bCs/>
          <w:lang w:val="uk-UA"/>
        </w:rPr>
        <w:t xml:space="preserve"> (</w:t>
      </w:r>
      <w:r w:rsidR="0029063C" w:rsidRPr="00912930">
        <w:rPr>
          <w:rFonts w:ascii="Arial" w:hAnsi="Arial" w:cs="Arial"/>
          <w:bCs/>
          <w:lang w:val="uk-UA"/>
        </w:rPr>
        <w:t>дві</w:t>
      </w:r>
      <w:r w:rsidRPr="00912930">
        <w:rPr>
          <w:rFonts w:ascii="Arial" w:hAnsi="Arial" w:cs="Arial"/>
          <w:bCs/>
          <w:lang w:val="uk-UA"/>
        </w:rPr>
        <w:t>) шт.</w:t>
      </w:r>
    </w:p>
    <w:p w14:paraId="277775D6" w14:textId="77777777" w:rsidR="009E7C64" w:rsidRPr="00912930" w:rsidRDefault="009E7C64" w:rsidP="009E7C64">
      <w:pPr>
        <w:pStyle w:val="a8"/>
        <w:numPr>
          <w:ilvl w:val="2"/>
          <w:numId w:val="20"/>
        </w:numPr>
        <w:ind w:left="0" w:firstLine="0"/>
        <w:jc w:val="both"/>
        <w:rPr>
          <w:rFonts w:ascii="Arial" w:hAnsi="Arial" w:cs="Arial"/>
          <w:bCs/>
          <w:lang w:val="uk-UA"/>
        </w:rPr>
      </w:pPr>
      <w:r w:rsidRPr="00912930">
        <w:rPr>
          <w:rFonts w:ascii="Arial" w:hAnsi="Arial" w:cs="Arial"/>
          <w:b/>
          <w:lang w:val="uk-UA"/>
        </w:rPr>
        <w:t>Заохочення Акції №6:</w:t>
      </w:r>
      <w:r w:rsidRPr="00912930">
        <w:rPr>
          <w:rFonts w:ascii="Arial" w:hAnsi="Arial" w:cs="Arial"/>
          <w:bCs/>
          <w:lang w:val="uk-UA"/>
        </w:rPr>
        <w:t xml:space="preserve"> </w:t>
      </w:r>
      <w:r w:rsidRPr="00912930">
        <w:rPr>
          <w:rFonts w:ascii="Arial" w:hAnsi="Arial" w:cs="Arial"/>
          <w:lang w:val="uk-UA"/>
        </w:rPr>
        <w:t xml:space="preserve">смартфон </w:t>
      </w:r>
      <w:r w:rsidR="00EF6954" w:rsidRPr="00912930">
        <w:rPr>
          <w:rFonts w:ascii="Arial" w:hAnsi="Arial" w:cs="Arial"/>
          <w:lang w:val="en-US"/>
        </w:rPr>
        <w:t>Samsung</w:t>
      </w:r>
      <w:r w:rsidR="00EF6954" w:rsidRPr="00912930">
        <w:rPr>
          <w:rFonts w:ascii="Arial" w:hAnsi="Arial" w:cs="Arial"/>
          <w:lang w:val="uk-UA"/>
        </w:rPr>
        <w:t xml:space="preserve"> </w:t>
      </w:r>
      <w:r w:rsidR="00EF6954" w:rsidRPr="00912930">
        <w:rPr>
          <w:rFonts w:ascii="Arial" w:hAnsi="Arial" w:cs="Arial"/>
          <w:lang w:val="en-US"/>
        </w:rPr>
        <w:t>Galaxy</w:t>
      </w:r>
      <w:r w:rsidR="00EF6954" w:rsidRPr="00912930">
        <w:rPr>
          <w:rFonts w:ascii="Arial" w:hAnsi="Arial" w:cs="Arial"/>
          <w:lang w:val="uk-UA"/>
        </w:rPr>
        <w:t xml:space="preserve"> </w:t>
      </w:r>
      <w:r w:rsidR="00EF6954" w:rsidRPr="00912930">
        <w:rPr>
          <w:rFonts w:ascii="Arial" w:hAnsi="Arial" w:cs="Arial"/>
          <w:lang w:val="en-US"/>
        </w:rPr>
        <w:t>A</w:t>
      </w:r>
      <w:r w:rsidR="00EF6954" w:rsidRPr="00912930">
        <w:rPr>
          <w:rFonts w:ascii="Arial" w:hAnsi="Arial" w:cs="Arial"/>
          <w:lang w:val="uk-UA"/>
        </w:rPr>
        <w:t>36 5</w:t>
      </w:r>
      <w:r w:rsidR="00EF6954" w:rsidRPr="00912930">
        <w:rPr>
          <w:rFonts w:ascii="Arial" w:hAnsi="Arial" w:cs="Arial"/>
          <w:lang w:val="en-US"/>
        </w:rPr>
        <w:t>G</w:t>
      </w:r>
      <w:r w:rsidR="00EF6954" w:rsidRPr="00912930">
        <w:rPr>
          <w:rFonts w:ascii="Arial" w:hAnsi="Arial" w:cs="Arial"/>
          <w:lang w:val="uk-UA"/>
        </w:rPr>
        <w:t xml:space="preserve"> 8/256</w:t>
      </w:r>
      <w:r w:rsidR="00EF6954" w:rsidRPr="00912930">
        <w:rPr>
          <w:rFonts w:ascii="Arial" w:hAnsi="Arial" w:cs="Arial"/>
          <w:lang w:val="en-US"/>
        </w:rPr>
        <w:t>Gb</w:t>
      </w:r>
      <w:r w:rsidR="00EF6954" w:rsidRPr="00912930">
        <w:rPr>
          <w:rFonts w:ascii="Arial" w:hAnsi="Arial" w:cs="Arial"/>
          <w:lang w:val="uk-UA"/>
        </w:rPr>
        <w:t xml:space="preserve"> </w:t>
      </w:r>
      <w:r w:rsidRPr="00912930">
        <w:rPr>
          <w:rFonts w:ascii="Arial" w:hAnsi="Arial" w:cs="Arial"/>
          <w:lang w:val="uk-UA"/>
        </w:rPr>
        <w:t xml:space="preserve"> (далі - Заохочення №6).</w:t>
      </w:r>
      <w:r w:rsidRPr="00912930">
        <w:rPr>
          <w:rFonts w:ascii="Arial" w:hAnsi="Arial" w:cs="Arial"/>
          <w:bCs/>
          <w:lang w:val="uk-UA"/>
        </w:rPr>
        <w:t xml:space="preserve"> </w:t>
      </w:r>
    </w:p>
    <w:p w14:paraId="2CF055A8" w14:textId="77777777" w:rsidR="009E7C64" w:rsidRPr="00912930" w:rsidRDefault="009E7C64" w:rsidP="009E7C64">
      <w:pPr>
        <w:pStyle w:val="a8"/>
        <w:jc w:val="both"/>
        <w:rPr>
          <w:rFonts w:ascii="Arial" w:hAnsi="Arial" w:cs="Arial"/>
          <w:bCs/>
          <w:lang w:val="uk-UA"/>
        </w:rPr>
      </w:pPr>
      <w:r w:rsidRPr="00912930">
        <w:rPr>
          <w:rFonts w:ascii="Arial" w:hAnsi="Arial" w:cs="Arial"/>
          <w:bCs/>
          <w:lang w:val="uk-UA"/>
        </w:rPr>
        <w:t xml:space="preserve">Загальна кількість Заохочень №6 - </w:t>
      </w:r>
      <w:r w:rsidR="008C55C2" w:rsidRPr="00912930">
        <w:rPr>
          <w:rFonts w:ascii="Arial" w:hAnsi="Arial" w:cs="Arial"/>
          <w:bCs/>
          <w:lang w:val="uk-UA"/>
        </w:rPr>
        <w:t>3</w:t>
      </w:r>
      <w:r w:rsidRPr="00912930">
        <w:rPr>
          <w:rFonts w:ascii="Arial" w:hAnsi="Arial" w:cs="Arial"/>
          <w:bCs/>
          <w:lang w:val="uk-UA"/>
        </w:rPr>
        <w:t xml:space="preserve"> (</w:t>
      </w:r>
      <w:r w:rsidR="008C55C2" w:rsidRPr="00912930">
        <w:rPr>
          <w:rFonts w:ascii="Arial" w:hAnsi="Arial" w:cs="Arial"/>
          <w:bCs/>
          <w:lang w:val="uk-UA"/>
        </w:rPr>
        <w:t>три</w:t>
      </w:r>
      <w:r w:rsidRPr="00912930">
        <w:rPr>
          <w:rFonts w:ascii="Arial" w:hAnsi="Arial" w:cs="Arial"/>
          <w:bCs/>
          <w:lang w:val="uk-UA"/>
        </w:rPr>
        <w:t>) шт.</w:t>
      </w:r>
    </w:p>
    <w:p w14:paraId="1B12C961" w14:textId="77777777" w:rsidR="009E7C64" w:rsidRPr="00912930" w:rsidRDefault="009E7C64" w:rsidP="009E7C64">
      <w:pPr>
        <w:pStyle w:val="a8"/>
        <w:numPr>
          <w:ilvl w:val="2"/>
          <w:numId w:val="20"/>
        </w:numPr>
        <w:ind w:left="0" w:firstLine="0"/>
        <w:jc w:val="both"/>
        <w:rPr>
          <w:rFonts w:ascii="Arial" w:hAnsi="Arial" w:cs="Arial"/>
          <w:bCs/>
          <w:lang w:val="uk-UA"/>
        </w:rPr>
      </w:pPr>
      <w:r w:rsidRPr="00912930">
        <w:rPr>
          <w:rFonts w:ascii="Arial" w:hAnsi="Arial" w:cs="Arial"/>
          <w:b/>
          <w:lang w:val="uk-UA"/>
        </w:rPr>
        <w:t>Заохочення Акції №7:</w:t>
      </w:r>
      <w:r w:rsidRPr="00912930">
        <w:rPr>
          <w:rFonts w:ascii="Arial" w:hAnsi="Arial" w:cs="Arial"/>
          <w:bCs/>
          <w:lang w:val="uk-UA"/>
        </w:rPr>
        <w:t xml:space="preserve"> </w:t>
      </w:r>
      <w:r w:rsidRPr="00912930">
        <w:rPr>
          <w:rFonts w:ascii="Arial" w:hAnsi="Arial" w:cs="Arial"/>
          <w:lang w:val="uk-UA"/>
        </w:rPr>
        <w:t>смартфон Apple iPhone 15 256GB (далі - Заохочення №7).</w:t>
      </w:r>
      <w:r w:rsidRPr="00912930">
        <w:rPr>
          <w:rFonts w:ascii="Arial" w:hAnsi="Arial" w:cs="Arial"/>
          <w:bCs/>
          <w:lang w:val="uk-UA"/>
        </w:rPr>
        <w:t xml:space="preserve"> </w:t>
      </w:r>
    </w:p>
    <w:p w14:paraId="3AC43C52" w14:textId="77777777" w:rsidR="009E7C64" w:rsidRPr="00912930" w:rsidRDefault="009E7C64" w:rsidP="009E7C64">
      <w:pPr>
        <w:pStyle w:val="a8"/>
        <w:jc w:val="both"/>
        <w:rPr>
          <w:rFonts w:ascii="Arial" w:hAnsi="Arial" w:cs="Arial"/>
          <w:bCs/>
          <w:lang w:val="uk-UA"/>
        </w:rPr>
      </w:pPr>
      <w:r w:rsidRPr="00912930">
        <w:rPr>
          <w:rFonts w:ascii="Arial" w:hAnsi="Arial" w:cs="Arial"/>
          <w:bCs/>
          <w:lang w:val="uk-UA"/>
        </w:rPr>
        <w:t>Загальна кількість Заохочень №7 - 1 (одна) шт.</w:t>
      </w:r>
    </w:p>
    <w:p w14:paraId="154AE477" w14:textId="77777777" w:rsidR="009E7C64" w:rsidRPr="00912930" w:rsidRDefault="009E7C64" w:rsidP="009E7C64">
      <w:pPr>
        <w:pStyle w:val="a8"/>
        <w:numPr>
          <w:ilvl w:val="2"/>
          <w:numId w:val="20"/>
        </w:numPr>
        <w:ind w:left="0" w:firstLine="0"/>
        <w:jc w:val="both"/>
        <w:rPr>
          <w:rFonts w:ascii="Arial" w:hAnsi="Arial" w:cs="Arial"/>
          <w:bCs/>
          <w:lang w:val="uk-UA"/>
        </w:rPr>
      </w:pPr>
      <w:r w:rsidRPr="00912930">
        <w:rPr>
          <w:rFonts w:ascii="Arial" w:hAnsi="Arial" w:cs="Arial"/>
          <w:b/>
          <w:lang w:val="uk-UA"/>
        </w:rPr>
        <w:t>Заохочення Акції №</w:t>
      </w:r>
      <w:r w:rsidR="0039038C" w:rsidRPr="00912930">
        <w:rPr>
          <w:rFonts w:ascii="Arial" w:hAnsi="Arial" w:cs="Arial"/>
          <w:b/>
          <w:lang w:val="uk-UA"/>
        </w:rPr>
        <w:t>8</w:t>
      </w:r>
      <w:r w:rsidRPr="00912930">
        <w:rPr>
          <w:rFonts w:ascii="Arial" w:hAnsi="Arial" w:cs="Arial"/>
          <w:b/>
          <w:lang w:val="uk-UA"/>
        </w:rPr>
        <w:t>:</w:t>
      </w:r>
      <w:r w:rsidRPr="00912930">
        <w:rPr>
          <w:rFonts w:ascii="Arial" w:hAnsi="Arial" w:cs="Arial"/>
          <w:bCs/>
          <w:lang w:val="uk-UA"/>
        </w:rPr>
        <w:t xml:space="preserve"> </w:t>
      </w:r>
      <w:r w:rsidRPr="00912930">
        <w:rPr>
          <w:rFonts w:ascii="Arial" w:hAnsi="Arial" w:cs="Arial"/>
          <w:lang w:val="uk-UA"/>
        </w:rPr>
        <w:t>смартфон Apple iPhone 15 256GB (далі - Заохочення №8).</w:t>
      </w:r>
      <w:r w:rsidRPr="00912930">
        <w:rPr>
          <w:rFonts w:ascii="Arial" w:hAnsi="Arial" w:cs="Arial"/>
          <w:bCs/>
          <w:lang w:val="uk-UA"/>
        </w:rPr>
        <w:t xml:space="preserve"> </w:t>
      </w:r>
    </w:p>
    <w:p w14:paraId="752B786D" w14:textId="77777777" w:rsidR="009E7C64" w:rsidRPr="00912930" w:rsidRDefault="009E7C64" w:rsidP="009E7C64">
      <w:pPr>
        <w:pStyle w:val="a8"/>
        <w:jc w:val="both"/>
        <w:rPr>
          <w:rFonts w:ascii="Arial" w:hAnsi="Arial" w:cs="Arial"/>
          <w:bCs/>
          <w:lang w:val="uk-UA"/>
        </w:rPr>
      </w:pPr>
      <w:r w:rsidRPr="00912930">
        <w:rPr>
          <w:rFonts w:ascii="Arial" w:hAnsi="Arial" w:cs="Arial"/>
          <w:bCs/>
          <w:lang w:val="uk-UA"/>
        </w:rPr>
        <w:t>Загальна кількість Заохочень №8 - 1 (одна) шт.</w:t>
      </w:r>
    </w:p>
    <w:p w14:paraId="1FB7ED94" w14:textId="77777777" w:rsidR="00A16118" w:rsidRPr="00912930" w:rsidRDefault="00A16118" w:rsidP="00735A59">
      <w:pPr>
        <w:pStyle w:val="a8"/>
        <w:jc w:val="both"/>
        <w:rPr>
          <w:rFonts w:ascii="Arial" w:hAnsi="Arial" w:cs="Arial"/>
          <w:bCs/>
          <w:lang w:val="uk-UA"/>
        </w:rPr>
      </w:pPr>
    </w:p>
    <w:p w14:paraId="6E220388" w14:textId="77777777" w:rsidR="00C165A0" w:rsidRPr="00912930" w:rsidRDefault="001D20AB" w:rsidP="00AA14A9">
      <w:pPr>
        <w:pStyle w:val="a8"/>
        <w:jc w:val="both"/>
        <w:rPr>
          <w:rFonts w:ascii="Arial" w:hAnsi="Arial" w:cs="Arial"/>
          <w:lang w:val="uk-UA"/>
        </w:rPr>
      </w:pPr>
      <w:r w:rsidRPr="00912930">
        <w:rPr>
          <w:rFonts w:ascii="Arial" w:hAnsi="Arial" w:cs="Arial"/>
          <w:lang w:val="uk-UA"/>
        </w:rPr>
        <w:t xml:space="preserve">За весь Період Акції один Учасник Акції може отримати </w:t>
      </w:r>
      <w:r w:rsidR="00BD6142" w:rsidRPr="00912930">
        <w:rPr>
          <w:rFonts w:ascii="Arial" w:hAnsi="Arial" w:cs="Arial"/>
          <w:lang w:val="uk-UA"/>
        </w:rPr>
        <w:t>лише 1 (одне) Заохочення,</w:t>
      </w:r>
      <w:r w:rsidR="006F11AA" w:rsidRPr="00912930">
        <w:rPr>
          <w:rFonts w:ascii="Arial" w:hAnsi="Arial" w:cs="Arial"/>
          <w:lang w:val="uk-UA"/>
        </w:rPr>
        <w:t xml:space="preserve"> виконавши умови п. 4.1</w:t>
      </w:r>
      <w:r w:rsidR="0042683E" w:rsidRPr="00912930">
        <w:rPr>
          <w:rFonts w:ascii="Arial" w:hAnsi="Arial" w:cs="Arial"/>
          <w:lang w:val="uk-UA"/>
        </w:rPr>
        <w:t>.</w:t>
      </w:r>
      <w:r w:rsidR="009F494D" w:rsidRPr="00912930">
        <w:rPr>
          <w:rFonts w:ascii="Arial" w:hAnsi="Arial" w:cs="Arial"/>
          <w:lang w:val="uk-UA"/>
        </w:rPr>
        <w:t>1</w:t>
      </w:r>
      <w:r w:rsidRPr="00912930">
        <w:rPr>
          <w:rFonts w:ascii="Arial" w:hAnsi="Arial" w:cs="Arial"/>
          <w:lang w:val="uk-UA"/>
        </w:rPr>
        <w:t>.</w:t>
      </w:r>
      <w:r w:rsidR="00464350" w:rsidRPr="00912930">
        <w:rPr>
          <w:rFonts w:ascii="Arial" w:hAnsi="Arial" w:cs="Arial"/>
          <w:lang w:val="uk-UA"/>
        </w:rPr>
        <w:t>,п. 4.1.</w:t>
      </w:r>
      <w:r w:rsidR="009F494D" w:rsidRPr="00912930">
        <w:rPr>
          <w:rFonts w:ascii="Arial" w:hAnsi="Arial" w:cs="Arial"/>
          <w:lang w:val="uk-UA"/>
        </w:rPr>
        <w:t>2</w:t>
      </w:r>
      <w:r w:rsidR="00464350" w:rsidRPr="00912930">
        <w:rPr>
          <w:rFonts w:ascii="Arial" w:hAnsi="Arial" w:cs="Arial"/>
          <w:lang w:val="uk-UA"/>
        </w:rPr>
        <w:t>.</w:t>
      </w:r>
      <w:r w:rsidR="001F1852" w:rsidRPr="00912930">
        <w:rPr>
          <w:rFonts w:ascii="Arial" w:hAnsi="Arial" w:cs="Arial"/>
          <w:lang w:val="uk-UA"/>
        </w:rPr>
        <w:t>,</w:t>
      </w:r>
      <w:r w:rsidR="00464350" w:rsidRPr="00912930">
        <w:rPr>
          <w:rFonts w:ascii="Arial" w:hAnsi="Arial" w:cs="Arial"/>
          <w:lang w:val="uk-UA"/>
        </w:rPr>
        <w:t>п. 4.1.</w:t>
      </w:r>
      <w:r w:rsidR="009F494D" w:rsidRPr="00912930">
        <w:rPr>
          <w:rFonts w:ascii="Arial" w:hAnsi="Arial" w:cs="Arial"/>
          <w:lang w:val="uk-UA"/>
        </w:rPr>
        <w:t>3</w:t>
      </w:r>
      <w:r w:rsidR="00464350" w:rsidRPr="00912930">
        <w:rPr>
          <w:rFonts w:ascii="Arial" w:hAnsi="Arial" w:cs="Arial"/>
          <w:lang w:val="uk-UA"/>
        </w:rPr>
        <w:t>.</w:t>
      </w:r>
      <w:r w:rsidR="00090E38" w:rsidRPr="00912930">
        <w:rPr>
          <w:rFonts w:ascii="Arial" w:hAnsi="Arial" w:cs="Arial"/>
          <w:lang w:val="uk-UA"/>
        </w:rPr>
        <w:t xml:space="preserve">, </w:t>
      </w:r>
      <w:r w:rsidR="001F1852" w:rsidRPr="00912930">
        <w:rPr>
          <w:rFonts w:ascii="Arial" w:hAnsi="Arial" w:cs="Arial"/>
          <w:lang w:val="uk-UA"/>
        </w:rPr>
        <w:t>п. 4.1.4.</w:t>
      </w:r>
      <w:r w:rsidR="00090E38" w:rsidRPr="00912930">
        <w:rPr>
          <w:rFonts w:ascii="Arial" w:hAnsi="Arial" w:cs="Arial"/>
          <w:lang w:val="uk-UA"/>
        </w:rPr>
        <w:t>, п 4.1.5., п.4.1.6., п. 4.1.7. та п.4.1.8.</w:t>
      </w:r>
      <w:r w:rsidR="00464350" w:rsidRPr="00912930">
        <w:rPr>
          <w:rFonts w:ascii="Arial" w:hAnsi="Arial" w:cs="Arial"/>
          <w:lang w:val="uk-UA"/>
        </w:rPr>
        <w:t xml:space="preserve"> </w:t>
      </w:r>
      <w:r w:rsidR="009F24FB" w:rsidRPr="00912930">
        <w:rPr>
          <w:rFonts w:ascii="Arial" w:hAnsi="Arial" w:cs="Arial"/>
          <w:lang w:val="uk-UA"/>
        </w:rPr>
        <w:t xml:space="preserve"> протягом </w:t>
      </w:r>
      <w:r w:rsidR="00464350" w:rsidRPr="00912930">
        <w:rPr>
          <w:rFonts w:ascii="Arial" w:hAnsi="Arial" w:cs="Arial"/>
          <w:lang w:val="uk-UA"/>
        </w:rPr>
        <w:t>Періоду Акції</w:t>
      </w:r>
      <w:r w:rsidR="00C165A0" w:rsidRPr="00912930">
        <w:rPr>
          <w:rFonts w:ascii="Arial" w:hAnsi="Arial" w:cs="Arial"/>
          <w:lang w:val="uk-UA"/>
        </w:rPr>
        <w:t>.</w:t>
      </w:r>
    </w:p>
    <w:p w14:paraId="29EE5E29" w14:textId="77777777" w:rsidR="00BA2B93" w:rsidRPr="00912930" w:rsidRDefault="00BA2B93" w:rsidP="00C165A0">
      <w:pPr>
        <w:pStyle w:val="a8"/>
        <w:jc w:val="both"/>
        <w:rPr>
          <w:rFonts w:ascii="Arial" w:eastAsia="Times New Roman" w:hAnsi="Arial" w:cs="Arial"/>
          <w:color w:val="000000"/>
          <w:lang w:val="en-US"/>
        </w:rPr>
      </w:pPr>
    </w:p>
    <w:p w14:paraId="389F1825" w14:textId="77777777" w:rsidR="005B7961" w:rsidRPr="00912930" w:rsidRDefault="006F11AA" w:rsidP="00BA2B93">
      <w:pPr>
        <w:pStyle w:val="a8"/>
        <w:numPr>
          <w:ilvl w:val="1"/>
          <w:numId w:val="4"/>
        </w:numPr>
        <w:jc w:val="both"/>
        <w:rPr>
          <w:rFonts w:ascii="Arial" w:hAnsi="Arial" w:cs="Arial"/>
          <w:color w:val="000000"/>
        </w:rPr>
      </w:pPr>
      <w:r w:rsidRPr="00912930">
        <w:rPr>
          <w:rFonts w:ascii="Arial" w:eastAsia="Times New Roman" w:hAnsi="Arial" w:cs="Arial"/>
          <w:color w:val="000000"/>
        </w:rPr>
        <w:t>Загальний фонд Заохочень Акції обмежений і становить кількість, що вказана в п.5.1. Правил.</w:t>
      </w:r>
    </w:p>
    <w:p w14:paraId="4A6E27B2" w14:textId="77777777" w:rsidR="005B7961" w:rsidRPr="00912930" w:rsidRDefault="006F11AA">
      <w:pPr>
        <w:pStyle w:val="a6"/>
        <w:numPr>
          <w:ilvl w:val="1"/>
          <w:numId w:val="4"/>
        </w:numPr>
        <w:pBdr>
          <w:top w:val="nil"/>
          <w:left w:val="nil"/>
          <w:bottom w:val="nil"/>
          <w:right w:val="nil"/>
          <w:between w:val="nil"/>
        </w:pBdr>
        <w:tabs>
          <w:tab w:val="left" w:pos="0"/>
          <w:tab w:val="left" w:pos="426"/>
        </w:tabs>
        <w:ind w:left="0" w:firstLine="0"/>
        <w:jc w:val="both"/>
        <w:rPr>
          <w:rFonts w:ascii="Arial" w:hAnsi="Arial" w:cs="Arial"/>
          <w:color w:val="000000"/>
        </w:rPr>
      </w:pPr>
      <w:r w:rsidRPr="00912930">
        <w:rPr>
          <w:rFonts w:ascii="Arial" w:eastAsia="Times New Roman" w:hAnsi="Arial" w:cs="Arial"/>
          <w:color w:val="000000"/>
        </w:rPr>
        <w:t>Заміна Заохочень грошовим еквівалентом або будь-яким іншим благом не допускається. Заохочення обміну й поверненню не підлягають.</w:t>
      </w:r>
    </w:p>
    <w:p w14:paraId="7EF5B2D9" w14:textId="77777777" w:rsidR="005B7961" w:rsidRPr="00912930" w:rsidRDefault="006F11AA">
      <w:pPr>
        <w:widowControl/>
        <w:numPr>
          <w:ilvl w:val="1"/>
          <w:numId w:val="4"/>
        </w:numPr>
        <w:pBdr>
          <w:top w:val="nil"/>
          <w:left w:val="nil"/>
          <w:bottom w:val="nil"/>
          <w:right w:val="nil"/>
          <w:between w:val="nil"/>
        </w:pBdr>
        <w:tabs>
          <w:tab w:val="left" w:pos="0"/>
          <w:tab w:val="left" w:pos="426"/>
          <w:tab w:val="left" w:pos="567"/>
          <w:tab w:val="left" w:pos="1276"/>
        </w:tabs>
        <w:ind w:left="0" w:right="57" w:firstLine="0"/>
        <w:jc w:val="both"/>
        <w:rPr>
          <w:rFonts w:ascii="Arial" w:hAnsi="Arial" w:cs="Arial"/>
          <w:color w:val="000000"/>
        </w:rPr>
      </w:pPr>
      <w:r w:rsidRPr="00912930">
        <w:rPr>
          <w:rFonts w:ascii="Arial" w:eastAsia="Times New Roman" w:hAnsi="Arial" w:cs="Arial"/>
          <w:color w:val="000000"/>
        </w:rPr>
        <w:t>Відповідальність Організатора та Виконавця обмежується кількістю Заохочень Акції, вказаних в п.5.1. Правил.</w:t>
      </w:r>
    </w:p>
    <w:p w14:paraId="32DB3135" w14:textId="77777777" w:rsidR="005B7961" w:rsidRPr="00912930" w:rsidRDefault="006F11AA">
      <w:pPr>
        <w:pStyle w:val="a8"/>
        <w:jc w:val="both"/>
        <w:rPr>
          <w:rFonts w:ascii="Arial" w:hAnsi="Arial" w:cs="Arial"/>
          <w:lang w:val="uk-UA"/>
        </w:rPr>
      </w:pPr>
      <w:r w:rsidRPr="00912930">
        <w:rPr>
          <w:rFonts w:ascii="Arial" w:hAnsi="Arial" w:cs="Arial"/>
          <w:lang w:val="uk-UA"/>
        </w:rPr>
        <w:t>При цьому Організатор/Партнер залишає за собою право на власний розсуд:</w:t>
      </w:r>
    </w:p>
    <w:p w14:paraId="1DFB9A31" w14:textId="77777777" w:rsidR="005B7961" w:rsidRPr="00912930" w:rsidRDefault="006F11AA">
      <w:pPr>
        <w:pStyle w:val="a8"/>
        <w:jc w:val="both"/>
        <w:rPr>
          <w:rFonts w:ascii="Arial" w:hAnsi="Arial" w:cs="Arial"/>
          <w:lang w:val="uk-UA"/>
        </w:rPr>
      </w:pPr>
      <w:r w:rsidRPr="00912930">
        <w:rPr>
          <w:rFonts w:ascii="Arial" w:hAnsi="Arial" w:cs="Arial"/>
          <w:lang w:val="uk-UA"/>
        </w:rPr>
        <w:t>- збільшити</w:t>
      </w:r>
      <w:r w:rsidR="00915F8A" w:rsidRPr="00912930">
        <w:rPr>
          <w:rFonts w:ascii="Arial" w:hAnsi="Arial" w:cs="Arial"/>
          <w:lang w:val="uk-UA"/>
        </w:rPr>
        <w:t xml:space="preserve"> кількість</w:t>
      </w:r>
      <w:r w:rsidR="00B90696" w:rsidRPr="00912930">
        <w:rPr>
          <w:rFonts w:ascii="Arial" w:hAnsi="Arial" w:cs="Arial"/>
          <w:lang w:val="uk-UA"/>
        </w:rPr>
        <w:t>,</w:t>
      </w:r>
      <w:r w:rsidR="00915F8A" w:rsidRPr="00912930">
        <w:rPr>
          <w:rFonts w:ascii="Arial" w:hAnsi="Arial" w:cs="Arial"/>
          <w:lang w:val="uk-UA"/>
        </w:rPr>
        <w:t xml:space="preserve"> </w:t>
      </w:r>
      <w:r w:rsidRPr="00912930">
        <w:rPr>
          <w:rFonts w:ascii="Arial" w:hAnsi="Arial" w:cs="Arial"/>
          <w:lang w:val="uk-UA"/>
        </w:rPr>
        <w:t>змінити</w:t>
      </w:r>
      <w:r w:rsidR="00915F8A" w:rsidRPr="00912930">
        <w:rPr>
          <w:rFonts w:ascii="Arial" w:hAnsi="Arial" w:cs="Arial"/>
          <w:lang w:val="uk-UA"/>
        </w:rPr>
        <w:t xml:space="preserve"> перелік, найменування, виробника, модель, характеристики </w:t>
      </w:r>
      <w:r w:rsidRPr="00912930">
        <w:rPr>
          <w:rFonts w:ascii="Arial" w:hAnsi="Arial" w:cs="Arial"/>
          <w:lang w:val="uk-UA"/>
        </w:rPr>
        <w:t>загальн</w:t>
      </w:r>
      <w:r w:rsidR="00B90696" w:rsidRPr="00912930">
        <w:rPr>
          <w:rFonts w:ascii="Arial" w:hAnsi="Arial" w:cs="Arial"/>
          <w:lang w:val="uk-UA"/>
        </w:rPr>
        <w:t>ого</w:t>
      </w:r>
      <w:r w:rsidRPr="00912930">
        <w:rPr>
          <w:rFonts w:ascii="Arial" w:hAnsi="Arial" w:cs="Arial"/>
          <w:lang w:val="uk-UA"/>
        </w:rPr>
        <w:t xml:space="preserve"> Фонд</w:t>
      </w:r>
      <w:r w:rsidR="00B90696" w:rsidRPr="00912930">
        <w:rPr>
          <w:rFonts w:ascii="Arial" w:hAnsi="Arial" w:cs="Arial"/>
          <w:lang w:val="uk-UA"/>
        </w:rPr>
        <w:t>у</w:t>
      </w:r>
      <w:r w:rsidRPr="00912930">
        <w:rPr>
          <w:rFonts w:ascii="Arial" w:hAnsi="Arial" w:cs="Arial"/>
          <w:lang w:val="uk-UA"/>
        </w:rPr>
        <w:t xml:space="preserve"> Заохочень Акції, зазначених в п.5.1. Правил, або включити в Акцію додаткові заохочення, не передбачені даними Правилами;</w:t>
      </w:r>
    </w:p>
    <w:p w14:paraId="58571EC5" w14:textId="77777777" w:rsidR="005B7961" w:rsidRPr="00912930" w:rsidRDefault="006F11AA">
      <w:pPr>
        <w:pStyle w:val="a8"/>
        <w:jc w:val="both"/>
        <w:rPr>
          <w:rFonts w:ascii="Arial" w:hAnsi="Arial" w:cs="Arial"/>
          <w:lang w:val="uk-UA"/>
        </w:rPr>
      </w:pPr>
      <w:r w:rsidRPr="00912930">
        <w:rPr>
          <w:rFonts w:ascii="Arial" w:hAnsi="Arial" w:cs="Arial"/>
          <w:lang w:val="uk-UA"/>
        </w:rPr>
        <w:t xml:space="preserve">- достроково завершити Акцію у разі вичерпання </w:t>
      </w:r>
      <w:r w:rsidR="0086035F" w:rsidRPr="00912930">
        <w:rPr>
          <w:rFonts w:ascii="Arial" w:hAnsi="Arial" w:cs="Arial"/>
          <w:lang w:val="uk-UA"/>
        </w:rPr>
        <w:t xml:space="preserve">загального </w:t>
      </w:r>
      <w:r w:rsidRPr="00912930">
        <w:rPr>
          <w:rFonts w:ascii="Arial" w:hAnsi="Arial" w:cs="Arial"/>
          <w:lang w:val="uk-UA"/>
        </w:rPr>
        <w:t xml:space="preserve">Фонду Заохочень до завершення Періоду Акції; </w:t>
      </w:r>
    </w:p>
    <w:p w14:paraId="214444A9" w14:textId="77777777" w:rsidR="005B7961" w:rsidRPr="00912930" w:rsidRDefault="006F11AA">
      <w:pPr>
        <w:pStyle w:val="a8"/>
        <w:jc w:val="both"/>
        <w:rPr>
          <w:rFonts w:ascii="Arial" w:hAnsi="Arial" w:cs="Arial"/>
          <w:lang w:val="uk-UA"/>
        </w:rPr>
      </w:pPr>
      <w:r w:rsidRPr="00912930">
        <w:rPr>
          <w:rFonts w:ascii="Arial" w:hAnsi="Arial" w:cs="Arial"/>
          <w:lang w:val="uk-UA"/>
        </w:rPr>
        <w:t>- продовжити Період Акції.</w:t>
      </w:r>
    </w:p>
    <w:p w14:paraId="530AB9BF" w14:textId="77777777" w:rsidR="005B7961" w:rsidRPr="00912930" w:rsidRDefault="006F11AA">
      <w:pPr>
        <w:pStyle w:val="a8"/>
        <w:jc w:val="both"/>
        <w:rPr>
          <w:rFonts w:ascii="Arial" w:hAnsi="Arial" w:cs="Arial"/>
          <w:lang w:val="uk-UA"/>
        </w:rPr>
      </w:pPr>
      <w:r w:rsidRPr="00912930">
        <w:rPr>
          <w:rFonts w:ascii="Arial" w:hAnsi="Arial" w:cs="Arial"/>
          <w:lang w:val="uk-UA"/>
        </w:rPr>
        <w:t>Якщо такі зміни будуть мати місце, Організатор/Партнер повідомляє у порядку, визначеному розділом 3 цих Правил.</w:t>
      </w:r>
    </w:p>
    <w:p w14:paraId="5D84B09F" w14:textId="77777777" w:rsidR="005B7961" w:rsidRPr="00912930" w:rsidRDefault="006F11AA">
      <w:pPr>
        <w:pStyle w:val="a8"/>
        <w:jc w:val="both"/>
        <w:rPr>
          <w:rFonts w:ascii="Arial" w:hAnsi="Arial" w:cs="Arial"/>
          <w:lang w:val="uk-UA"/>
        </w:rPr>
      </w:pPr>
      <w:r w:rsidRPr="00912930">
        <w:rPr>
          <w:rFonts w:ascii="Arial" w:hAnsi="Arial" w:cs="Arial"/>
          <w:b/>
          <w:bCs/>
          <w:lang w:val="uk-UA"/>
        </w:rPr>
        <w:t>5.6.</w:t>
      </w:r>
      <w:r w:rsidRPr="00912930">
        <w:rPr>
          <w:rFonts w:ascii="Arial" w:hAnsi="Arial" w:cs="Arial"/>
          <w:lang w:val="uk-UA"/>
        </w:rPr>
        <w:t xml:space="preserve"> Оподаткування Заохочень регулюється чинним законодавством України, при цьому дотримання вимог законодавства України щодо оподаткування доходів в результаті отримання заохочень Акції, зазначених в п.5.1. Правил, забезпечується Виконавцем відповідно до вимог законодавства України.</w:t>
      </w:r>
    </w:p>
    <w:p w14:paraId="4678B49B" w14:textId="77777777" w:rsidR="005B7961" w:rsidRPr="00912930" w:rsidRDefault="006F11AA">
      <w:pPr>
        <w:pStyle w:val="a8"/>
        <w:jc w:val="both"/>
        <w:rPr>
          <w:rFonts w:ascii="Arial" w:hAnsi="Arial" w:cs="Arial"/>
          <w:lang w:val="uk-UA"/>
        </w:rPr>
      </w:pPr>
      <w:r w:rsidRPr="00912930">
        <w:rPr>
          <w:rFonts w:ascii="Arial" w:hAnsi="Arial" w:cs="Arial"/>
          <w:lang w:val="uk-UA"/>
        </w:rPr>
        <w:t xml:space="preserve">Дизайн Заохочень може відрізнятися від зображень на рекламно-інформаційних матеріалах та не виправдати очікувань Учасників Акції, що здобудуть право на отримання Заохочень (далі - Переможці Акції). </w:t>
      </w:r>
    </w:p>
    <w:p w14:paraId="1FB566EB" w14:textId="77777777" w:rsidR="005B7961" w:rsidRPr="00912930" w:rsidRDefault="006F11AA">
      <w:pPr>
        <w:pStyle w:val="ListParagraph1"/>
        <w:numPr>
          <w:ilvl w:val="1"/>
          <w:numId w:val="5"/>
        </w:numPr>
        <w:tabs>
          <w:tab w:val="left" w:pos="426"/>
        </w:tabs>
        <w:ind w:left="0" w:firstLine="0"/>
        <w:contextualSpacing/>
        <w:jc w:val="both"/>
        <w:rPr>
          <w:rFonts w:ascii="Arial" w:eastAsiaTheme="minorHAnsi" w:hAnsi="Arial" w:cs="Arial"/>
          <w:sz w:val="22"/>
          <w:szCs w:val="22"/>
          <w:lang w:val="uk-UA"/>
        </w:rPr>
      </w:pPr>
      <w:r w:rsidRPr="00912930">
        <w:rPr>
          <w:rFonts w:ascii="Arial" w:eastAsiaTheme="minorHAnsi" w:hAnsi="Arial" w:cs="Arial"/>
          <w:sz w:val="22"/>
          <w:szCs w:val="22"/>
          <w:lang w:val="uk-UA"/>
        </w:rPr>
        <w:lastRenderedPageBreak/>
        <w:t>Заохочення має бути призначене для особистого використання Переможцем Акції і не може мати ознаки рекламного чи комерційного замовлення.</w:t>
      </w:r>
    </w:p>
    <w:p w14:paraId="0D39F93A" w14:textId="77777777" w:rsidR="005B7961" w:rsidRPr="00912930" w:rsidRDefault="006F11AA">
      <w:pPr>
        <w:pStyle w:val="ListParagraph1"/>
        <w:numPr>
          <w:ilvl w:val="1"/>
          <w:numId w:val="5"/>
        </w:numPr>
        <w:tabs>
          <w:tab w:val="left" w:pos="426"/>
          <w:tab w:val="left" w:pos="567"/>
        </w:tabs>
        <w:ind w:left="0" w:firstLine="0"/>
        <w:contextualSpacing/>
        <w:jc w:val="both"/>
        <w:rPr>
          <w:rFonts w:ascii="Arial" w:hAnsi="Arial" w:cs="Arial"/>
          <w:b/>
          <w:sz w:val="22"/>
          <w:szCs w:val="22"/>
          <w:lang w:val="uk-UA"/>
        </w:rPr>
      </w:pPr>
      <w:r w:rsidRPr="00912930">
        <w:rPr>
          <w:rFonts w:ascii="Arial" w:hAnsi="Arial" w:cs="Arial"/>
          <w:sz w:val="22"/>
          <w:szCs w:val="22"/>
          <w:lang w:val="uk-UA"/>
        </w:rPr>
        <w:t xml:space="preserve">Організатор/Виконавець не несуть ніякої відповідальності по відношенню до подальшого використання Заохочення Переможцем Акції після його одержання, за неможливість Переможцем Акції скористатись наданим Заохоченням з будь-яких причин, а також за можливі наслідки використання такого Заохочення. </w:t>
      </w:r>
    </w:p>
    <w:p w14:paraId="041ACDDC" w14:textId="77777777" w:rsidR="005B7961" w:rsidRPr="00912930" w:rsidRDefault="005B7961">
      <w:pPr>
        <w:pStyle w:val="a4"/>
        <w:ind w:left="0" w:right="105"/>
        <w:jc w:val="both"/>
        <w:rPr>
          <w:rFonts w:ascii="Arial" w:hAnsi="Arial" w:cs="Arial"/>
          <w:spacing w:val="-1"/>
          <w:sz w:val="22"/>
          <w:szCs w:val="22"/>
          <w:lang w:val="uk-UA"/>
        </w:rPr>
      </w:pPr>
    </w:p>
    <w:p w14:paraId="135835B6" w14:textId="77777777" w:rsidR="005B7961" w:rsidRPr="00912930" w:rsidRDefault="006F11AA" w:rsidP="00AA14A9">
      <w:pPr>
        <w:pStyle w:val="1"/>
        <w:numPr>
          <w:ilvl w:val="0"/>
          <w:numId w:val="5"/>
        </w:numPr>
        <w:tabs>
          <w:tab w:val="left" w:pos="-426"/>
          <w:tab w:val="left" w:pos="284"/>
        </w:tabs>
        <w:ind w:right="57"/>
        <w:jc w:val="both"/>
        <w:rPr>
          <w:rFonts w:ascii="Arial" w:hAnsi="Arial" w:cs="Arial"/>
          <w:sz w:val="22"/>
          <w:szCs w:val="22"/>
        </w:rPr>
      </w:pPr>
      <w:r w:rsidRPr="00912930">
        <w:rPr>
          <w:rFonts w:ascii="Arial" w:hAnsi="Arial" w:cs="Arial"/>
          <w:sz w:val="22"/>
          <w:szCs w:val="22"/>
        </w:rPr>
        <w:t>УМОВИ Й ПОРЯДОК ВИЗНАЧЕННЯ ПЕРЕМОЖЦІВ ТА ОТРИМАННЯ ЗАОХОЧЕНЬ АКЦІЇ</w:t>
      </w:r>
    </w:p>
    <w:p w14:paraId="3A1130DA" w14:textId="77777777" w:rsidR="005B7961" w:rsidRPr="00912930" w:rsidRDefault="009F4805" w:rsidP="00AA14A9">
      <w:pPr>
        <w:pStyle w:val="a6"/>
        <w:numPr>
          <w:ilvl w:val="1"/>
          <w:numId w:val="21"/>
        </w:numPr>
        <w:tabs>
          <w:tab w:val="left" w:pos="142"/>
          <w:tab w:val="left" w:pos="426"/>
          <w:tab w:val="left" w:pos="1276"/>
        </w:tabs>
        <w:ind w:left="0" w:right="57" w:firstLine="0"/>
        <w:jc w:val="both"/>
        <w:rPr>
          <w:rFonts w:ascii="Arial" w:eastAsia="Times New Roman" w:hAnsi="Arial" w:cs="Arial"/>
          <w:color w:val="000000"/>
        </w:rPr>
      </w:pPr>
      <w:r w:rsidRPr="00912930">
        <w:rPr>
          <w:rFonts w:ascii="Arial" w:eastAsia="Times New Roman" w:hAnsi="Arial" w:cs="Arial"/>
          <w:color w:val="000000"/>
        </w:rPr>
        <w:t xml:space="preserve">Визначення Переможців Акції відбувається </w:t>
      </w:r>
      <w:r w:rsidR="00A90266" w:rsidRPr="00912930">
        <w:rPr>
          <w:rFonts w:ascii="Arial" w:eastAsia="Times New Roman" w:hAnsi="Arial" w:cs="Arial"/>
          <w:color w:val="000000"/>
        </w:rPr>
        <w:t>Організатором</w:t>
      </w:r>
      <w:r w:rsidRPr="00912930">
        <w:rPr>
          <w:rFonts w:ascii="Arial" w:eastAsia="Times New Roman" w:hAnsi="Arial" w:cs="Arial"/>
          <w:color w:val="000000"/>
        </w:rPr>
        <w:t xml:space="preserve"> Акції на основі Бази Акції, зазначеної в п. 4.2. цих Правил</w:t>
      </w:r>
      <w:r w:rsidR="00A90266" w:rsidRPr="00912930">
        <w:rPr>
          <w:rFonts w:ascii="Arial" w:eastAsia="Times New Roman" w:hAnsi="Arial" w:cs="Arial"/>
          <w:color w:val="000000"/>
        </w:rPr>
        <w:t>.</w:t>
      </w:r>
    </w:p>
    <w:p w14:paraId="408BFBB4" w14:textId="77777777" w:rsidR="005B7961" w:rsidRPr="00912930" w:rsidRDefault="005D3B83" w:rsidP="00AA14A9">
      <w:pPr>
        <w:pStyle w:val="a8"/>
        <w:numPr>
          <w:ilvl w:val="1"/>
          <w:numId w:val="21"/>
        </w:numPr>
        <w:tabs>
          <w:tab w:val="left" w:pos="142"/>
        </w:tabs>
        <w:ind w:left="0" w:firstLine="0"/>
        <w:jc w:val="both"/>
        <w:rPr>
          <w:rFonts w:ascii="Arial" w:hAnsi="Arial" w:cs="Arial"/>
          <w:lang w:val="uk-UA"/>
        </w:rPr>
      </w:pPr>
      <w:r w:rsidRPr="00912930">
        <w:rPr>
          <w:rFonts w:ascii="Arial" w:hAnsi="Arial" w:cs="Arial"/>
          <w:lang w:val="uk-UA"/>
        </w:rPr>
        <w:t>Період Акційного місяця визначається таким чином</w:t>
      </w:r>
      <w:r w:rsidR="006F11AA" w:rsidRPr="00912930">
        <w:rPr>
          <w:rFonts w:ascii="Arial" w:hAnsi="Arial" w:cs="Arial"/>
          <w:b/>
          <w:bCs/>
          <w:lang w:val="uk-UA"/>
        </w:rPr>
        <w:t xml:space="preserve">: </w:t>
      </w:r>
    </w:p>
    <w:p w14:paraId="5544006E" w14:textId="77777777" w:rsidR="00557E04" w:rsidRPr="00912930" w:rsidRDefault="00557E04" w:rsidP="00557E04">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1-й Акційний місяць: </w:t>
      </w:r>
      <w:r w:rsidR="008B498D" w:rsidRPr="00912930">
        <w:rPr>
          <w:rFonts w:ascii="Arial" w:hAnsi="Arial" w:cs="Arial"/>
          <w:lang w:val="uk-UA"/>
        </w:rPr>
        <w:t xml:space="preserve">з </w:t>
      </w:r>
      <w:r w:rsidR="00C7350D" w:rsidRPr="00912930">
        <w:rPr>
          <w:rFonts w:ascii="Arial" w:hAnsi="Arial" w:cs="Arial"/>
          <w:lang w:val="uk-UA"/>
        </w:rPr>
        <w:t>01 червня</w:t>
      </w:r>
      <w:r w:rsidR="008B498D" w:rsidRPr="00912930">
        <w:rPr>
          <w:rFonts w:ascii="Arial" w:hAnsi="Arial" w:cs="Arial"/>
          <w:lang w:val="uk-UA"/>
        </w:rPr>
        <w:t xml:space="preserve"> 202</w:t>
      </w:r>
      <w:r w:rsidR="005D3B83" w:rsidRPr="00912930">
        <w:rPr>
          <w:rFonts w:ascii="Arial" w:hAnsi="Arial" w:cs="Arial"/>
          <w:lang w:val="uk-UA"/>
        </w:rPr>
        <w:t>5</w:t>
      </w:r>
      <w:r w:rsidR="008B498D" w:rsidRPr="00912930">
        <w:rPr>
          <w:rFonts w:ascii="Arial" w:hAnsi="Arial" w:cs="Arial"/>
          <w:lang w:val="uk-UA"/>
        </w:rPr>
        <w:t xml:space="preserve"> року по </w:t>
      </w:r>
      <w:r w:rsidR="00C7350D" w:rsidRPr="00912930">
        <w:rPr>
          <w:rFonts w:ascii="Arial" w:hAnsi="Arial" w:cs="Arial"/>
          <w:lang w:val="uk-UA"/>
        </w:rPr>
        <w:t>30</w:t>
      </w:r>
      <w:r w:rsidR="008B498D" w:rsidRPr="00912930">
        <w:rPr>
          <w:rFonts w:ascii="Arial" w:hAnsi="Arial" w:cs="Arial"/>
          <w:lang w:val="uk-UA"/>
        </w:rPr>
        <w:t xml:space="preserve"> </w:t>
      </w:r>
      <w:r w:rsidR="005D3B83" w:rsidRPr="00912930">
        <w:rPr>
          <w:rFonts w:ascii="Arial" w:hAnsi="Arial" w:cs="Arial"/>
          <w:lang w:val="uk-UA"/>
        </w:rPr>
        <w:t>червня</w:t>
      </w:r>
      <w:r w:rsidR="008B498D" w:rsidRPr="00912930">
        <w:rPr>
          <w:rFonts w:ascii="Arial" w:hAnsi="Arial" w:cs="Arial"/>
          <w:lang w:val="uk-UA"/>
        </w:rPr>
        <w:t xml:space="preserve"> 202</w:t>
      </w:r>
      <w:r w:rsidR="005D3B83" w:rsidRPr="00912930">
        <w:rPr>
          <w:rFonts w:ascii="Arial" w:hAnsi="Arial" w:cs="Arial"/>
          <w:lang w:val="uk-UA"/>
        </w:rPr>
        <w:t>5</w:t>
      </w:r>
      <w:r w:rsidR="008B498D" w:rsidRPr="00912930">
        <w:rPr>
          <w:rFonts w:ascii="Arial" w:hAnsi="Arial" w:cs="Arial"/>
          <w:lang w:val="uk-UA"/>
        </w:rPr>
        <w:t xml:space="preserve"> року включно</w:t>
      </w:r>
      <w:r w:rsidR="00131E29" w:rsidRPr="00912930">
        <w:rPr>
          <w:rFonts w:ascii="Arial" w:hAnsi="Arial" w:cs="Arial"/>
          <w:lang w:val="uk-UA"/>
        </w:rPr>
        <w:t xml:space="preserve">. </w:t>
      </w:r>
    </w:p>
    <w:p w14:paraId="2CD16636" w14:textId="77777777" w:rsidR="00557E04" w:rsidRPr="00912930" w:rsidRDefault="00557E04" w:rsidP="00557E04">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2-й </w:t>
      </w:r>
      <w:r w:rsidR="00243CD9" w:rsidRPr="00912930">
        <w:rPr>
          <w:rFonts w:ascii="Arial" w:hAnsi="Arial" w:cs="Arial"/>
          <w:lang w:val="uk-UA"/>
        </w:rPr>
        <w:t>Акційний місяць:</w:t>
      </w:r>
      <w:r w:rsidR="008B498D" w:rsidRPr="00912930">
        <w:rPr>
          <w:rFonts w:ascii="Arial" w:hAnsi="Arial" w:cs="Arial"/>
          <w:lang w:val="uk-UA"/>
        </w:rPr>
        <w:t xml:space="preserve"> з </w:t>
      </w:r>
      <w:r w:rsidR="00C7350D" w:rsidRPr="00912930">
        <w:rPr>
          <w:rFonts w:ascii="Arial" w:hAnsi="Arial" w:cs="Arial"/>
          <w:lang w:val="uk-UA"/>
        </w:rPr>
        <w:t>01 липня</w:t>
      </w:r>
      <w:r w:rsidR="008B498D" w:rsidRPr="00912930">
        <w:rPr>
          <w:rFonts w:ascii="Arial" w:hAnsi="Arial" w:cs="Arial"/>
          <w:lang w:val="uk-UA"/>
        </w:rPr>
        <w:t xml:space="preserve"> 202</w:t>
      </w:r>
      <w:r w:rsidR="005D3B83" w:rsidRPr="00912930">
        <w:rPr>
          <w:rFonts w:ascii="Arial" w:hAnsi="Arial" w:cs="Arial"/>
          <w:lang w:val="uk-UA"/>
        </w:rPr>
        <w:t>5</w:t>
      </w:r>
      <w:r w:rsidR="008B498D" w:rsidRPr="00912930">
        <w:rPr>
          <w:rFonts w:ascii="Arial" w:hAnsi="Arial" w:cs="Arial"/>
          <w:lang w:val="uk-UA"/>
        </w:rPr>
        <w:t xml:space="preserve"> року по </w:t>
      </w:r>
      <w:r w:rsidR="00C7350D" w:rsidRPr="00912930">
        <w:rPr>
          <w:rFonts w:ascii="Arial" w:hAnsi="Arial" w:cs="Arial"/>
          <w:lang w:val="uk-UA"/>
        </w:rPr>
        <w:t>31</w:t>
      </w:r>
      <w:r w:rsidR="008B498D" w:rsidRPr="00912930">
        <w:rPr>
          <w:rFonts w:ascii="Arial" w:hAnsi="Arial" w:cs="Arial"/>
          <w:lang w:val="uk-UA"/>
        </w:rPr>
        <w:t xml:space="preserve"> </w:t>
      </w:r>
      <w:r w:rsidR="00F15192" w:rsidRPr="00912930">
        <w:rPr>
          <w:rFonts w:ascii="Arial" w:hAnsi="Arial" w:cs="Arial"/>
          <w:lang w:val="uk-UA"/>
        </w:rPr>
        <w:t>липня</w:t>
      </w:r>
      <w:r w:rsidR="008B498D" w:rsidRPr="00912930">
        <w:rPr>
          <w:rFonts w:ascii="Arial" w:hAnsi="Arial" w:cs="Arial"/>
          <w:lang w:val="uk-UA"/>
        </w:rPr>
        <w:t xml:space="preserve"> 202</w:t>
      </w:r>
      <w:r w:rsidR="005D3B83" w:rsidRPr="00912930">
        <w:rPr>
          <w:rFonts w:ascii="Arial" w:hAnsi="Arial" w:cs="Arial"/>
          <w:lang w:val="uk-UA"/>
        </w:rPr>
        <w:t>5</w:t>
      </w:r>
      <w:r w:rsidR="008B498D" w:rsidRPr="00912930">
        <w:rPr>
          <w:rFonts w:ascii="Arial" w:hAnsi="Arial" w:cs="Arial"/>
          <w:lang w:val="uk-UA"/>
        </w:rPr>
        <w:t xml:space="preserve"> року включно.</w:t>
      </w:r>
      <w:r w:rsidR="00131E29" w:rsidRPr="00912930">
        <w:rPr>
          <w:rFonts w:ascii="Arial" w:hAnsi="Arial" w:cs="Arial"/>
          <w:lang w:val="uk-UA"/>
        </w:rPr>
        <w:t xml:space="preserve"> </w:t>
      </w:r>
    </w:p>
    <w:p w14:paraId="784AEED2" w14:textId="77777777" w:rsidR="00243CD9" w:rsidRPr="00912930" w:rsidRDefault="00557E04" w:rsidP="00243CD9">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3-й </w:t>
      </w:r>
      <w:r w:rsidR="00243CD9" w:rsidRPr="00912930">
        <w:rPr>
          <w:rFonts w:ascii="Arial" w:hAnsi="Arial" w:cs="Arial"/>
          <w:lang w:val="uk-UA"/>
        </w:rPr>
        <w:t>Акційний місяць:</w:t>
      </w:r>
      <w:r w:rsidR="00131E29" w:rsidRPr="00912930">
        <w:rPr>
          <w:rFonts w:ascii="Arial" w:hAnsi="Arial" w:cs="Arial"/>
          <w:lang w:val="uk-UA"/>
        </w:rPr>
        <w:t xml:space="preserve"> </w:t>
      </w:r>
      <w:r w:rsidR="008B498D" w:rsidRPr="00912930">
        <w:rPr>
          <w:rFonts w:ascii="Arial" w:hAnsi="Arial" w:cs="Arial"/>
          <w:lang w:val="uk-UA"/>
        </w:rPr>
        <w:t xml:space="preserve">з </w:t>
      </w:r>
      <w:r w:rsidR="00C7350D" w:rsidRPr="00912930">
        <w:rPr>
          <w:rFonts w:ascii="Arial" w:hAnsi="Arial" w:cs="Arial"/>
          <w:lang w:val="uk-UA"/>
        </w:rPr>
        <w:t>01</w:t>
      </w:r>
      <w:r w:rsidR="008B498D" w:rsidRPr="00912930">
        <w:rPr>
          <w:rFonts w:ascii="Arial" w:hAnsi="Arial" w:cs="Arial"/>
          <w:lang w:val="uk-UA"/>
        </w:rPr>
        <w:t xml:space="preserve"> </w:t>
      </w:r>
      <w:r w:rsidR="00C7350D" w:rsidRPr="00912930">
        <w:rPr>
          <w:rFonts w:ascii="Arial" w:hAnsi="Arial" w:cs="Arial"/>
          <w:lang w:val="uk-UA"/>
        </w:rPr>
        <w:t>серпня</w:t>
      </w:r>
      <w:r w:rsidR="008B498D" w:rsidRPr="00912930">
        <w:rPr>
          <w:rFonts w:ascii="Arial" w:hAnsi="Arial" w:cs="Arial"/>
          <w:lang w:val="uk-UA"/>
        </w:rPr>
        <w:t xml:space="preserve"> 202</w:t>
      </w:r>
      <w:r w:rsidR="005D3B83" w:rsidRPr="00912930">
        <w:rPr>
          <w:rFonts w:ascii="Arial" w:hAnsi="Arial" w:cs="Arial"/>
          <w:lang w:val="uk-UA"/>
        </w:rPr>
        <w:t>5</w:t>
      </w:r>
      <w:r w:rsidR="008B498D" w:rsidRPr="00912930">
        <w:rPr>
          <w:rFonts w:ascii="Arial" w:hAnsi="Arial" w:cs="Arial"/>
          <w:lang w:val="uk-UA"/>
        </w:rPr>
        <w:t xml:space="preserve"> року по </w:t>
      </w:r>
      <w:r w:rsidR="00C7350D" w:rsidRPr="00912930">
        <w:rPr>
          <w:rFonts w:ascii="Arial" w:hAnsi="Arial" w:cs="Arial"/>
          <w:lang w:val="uk-UA"/>
        </w:rPr>
        <w:t>31</w:t>
      </w:r>
      <w:r w:rsidR="008B498D" w:rsidRPr="00912930">
        <w:rPr>
          <w:rFonts w:ascii="Arial" w:hAnsi="Arial" w:cs="Arial"/>
          <w:lang w:val="uk-UA"/>
        </w:rPr>
        <w:t xml:space="preserve"> </w:t>
      </w:r>
      <w:r w:rsidR="00F15192" w:rsidRPr="00912930">
        <w:rPr>
          <w:rFonts w:ascii="Arial" w:hAnsi="Arial" w:cs="Arial"/>
          <w:lang w:val="uk-UA"/>
        </w:rPr>
        <w:t>серпня</w:t>
      </w:r>
      <w:r w:rsidR="0016712E" w:rsidRPr="00912930">
        <w:rPr>
          <w:rFonts w:ascii="Arial" w:hAnsi="Arial" w:cs="Arial"/>
          <w:lang w:val="uk-UA"/>
        </w:rPr>
        <w:t xml:space="preserve"> </w:t>
      </w:r>
      <w:r w:rsidR="008B498D" w:rsidRPr="00912930">
        <w:rPr>
          <w:rFonts w:ascii="Arial" w:hAnsi="Arial" w:cs="Arial"/>
          <w:lang w:val="uk-UA"/>
        </w:rPr>
        <w:t>202</w:t>
      </w:r>
      <w:r w:rsidR="0016712E" w:rsidRPr="00912930">
        <w:rPr>
          <w:rFonts w:ascii="Arial" w:hAnsi="Arial" w:cs="Arial"/>
          <w:lang w:val="uk-UA"/>
        </w:rPr>
        <w:t>5</w:t>
      </w:r>
      <w:r w:rsidR="008B498D" w:rsidRPr="00912930">
        <w:rPr>
          <w:rFonts w:ascii="Arial" w:hAnsi="Arial" w:cs="Arial"/>
          <w:lang w:val="uk-UA"/>
        </w:rPr>
        <w:t xml:space="preserve"> року включно. </w:t>
      </w:r>
    </w:p>
    <w:p w14:paraId="6DB8D9E2" w14:textId="77777777" w:rsidR="008B498D" w:rsidRPr="00912930" w:rsidRDefault="008B498D" w:rsidP="008B498D">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4-й Акційний місяць: з </w:t>
      </w:r>
      <w:r w:rsidR="00C7350D" w:rsidRPr="00912930">
        <w:rPr>
          <w:rFonts w:ascii="Arial" w:hAnsi="Arial" w:cs="Arial"/>
          <w:lang w:val="uk-UA"/>
        </w:rPr>
        <w:t>01 вересня</w:t>
      </w:r>
      <w:r w:rsidRPr="00912930">
        <w:rPr>
          <w:rFonts w:ascii="Arial" w:hAnsi="Arial" w:cs="Arial"/>
          <w:lang w:val="uk-UA"/>
        </w:rPr>
        <w:t xml:space="preserve"> 202</w:t>
      </w:r>
      <w:r w:rsidR="0016712E" w:rsidRPr="00912930">
        <w:rPr>
          <w:rFonts w:ascii="Arial" w:hAnsi="Arial" w:cs="Arial"/>
          <w:lang w:val="uk-UA"/>
        </w:rPr>
        <w:t>5</w:t>
      </w:r>
      <w:r w:rsidRPr="00912930">
        <w:rPr>
          <w:rFonts w:ascii="Arial" w:hAnsi="Arial" w:cs="Arial"/>
          <w:lang w:val="uk-UA"/>
        </w:rPr>
        <w:t xml:space="preserve"> року по </w:t>
      </w:r>
      <w:r w:rsidR="00C7350D" w:rsidRPr="00912930">
        <w:rPr>
          <w:rFonts w:ascii="Arial" w:hAnsi="Arial" w:cs="Arial"/>
          <w:lang w:val="uk-UA"/>
        </w:rPr>
        <w:t>30</w:t>
      </w:r>
      <w:r w:rsidRPr="00912930">
        <w:rPr>
          <w:rFonts w:ascii="Arial" w:hAnsi="Arial" w:cs="Arial"/>
          <w:lang w:val="uk-UA"/>
        </w:rPr>
        <w:t xml:space="preserve"> </w:t>
      </w:r>
      <w:r w:rsidR="00F15192" w:rsidRPr="00912930">
        <w:rPr>
          <w:rFonts w:ascii="Arial" w:hAnsi="Arial" w:cs="Arial"/>
          <w:lang w:val="uk-UA"/>
        </w:rPr>
        <w:t>вересня</w:t>
      </w:r>
      <w:r w:rsidRPr="00912930">
        <w:rPr>
          <w:rFonts w:ascii="Arial" w:hAnsi="Arial" w:cs="Arial"/>
          <w:lang w:val="uk-UA"/>
        </w:rPr>
        <w:t xml:space="preserve"> 202</w:t>
      </w:r>
      <w:r w:rsidR="0016712E" w:rsidRPr="00912930">
        <w:rPr>
          <w:rFonts w:ascii="Arial" w:hAnsi="Arial" w:cs="Arial"/>
          <w:lang w:val="uk-UA"/>
        </w:rPr>
        <w:t>5</w:t>
      </w:r>
      <w:r w:rsidRPr="00912930">
        <w:rPr>
          <w:rFonts w:ascii="Arial" w:hAnsi="Arial" w:cs="Arial"/>
          <w:lang w:val="uk-UA"/>
        </w:rPr>
        <w:t xml:space="preserve"> року включно. </w:t>
      </w:r>
    </w:p>
    <w:p w14:paraId="678BAD02" w14:textId="77777777" w:rsidR="008B498D" w:rsidRPr="00912930" w:rsidRDefault="008B498D" w:rsidP="008B498D">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5-й Акційний місяць: </w:t>
      </w:r>
      <w:r w:rsidR="00C93EFD" w:rsidRPr="00912930">
        <w:rPr>
          <w:rFonts w:ascii="Arial" w:hAnsi="Arial" w:cs="Arial"/>
          <w:lang w:val="uk-UA"/>
        </w:rPr>
        <w:t>з</w:t>
      </w:r>
      <w:r w:rsidRPr="00912930">
        <w:rPr>
          <w:rFonts w:ascii="Arial" w:hAnsi="Arial" w:cs="Arial"/>
          <w:lang w:val="uk-UA"/>
        </w:rPr>
        <w:t xml:space="preserve"> </w:t>
      </w:r>
      <w:r w:rsidR="00C7350D" w:rsidRPr="00912930">
        <w:rPr>
          <w:rFonts w:ascii="Arial" w:hAnsi="Arial" w:cs="Arial"/>
          <w:lang w:val="uk-UA"/>
        </w:rPr>
        <w:t>01</w:t>
      </w:r>
      <w:r w:rsidRPr="00912930">
        <w:rPr>
          <w:rFonts w:ascii="Arial" w:hAnsi="Arial" w:cs="Arial"/>
          <w:lang w:val="uk-UA"/>
        </w:rPr>
        <w:t xml:space="preserve"> </w:t>
      </w:r>
      <w:r w:rsidR="00C7350D" w:rsidRPr="00912930">
        <w:rPr>
          <w:rFonts w:ascii="Arial" w:hAnsi="Arial" w:cs="Arial"/>
          <w:lang w:val="uk-UA"/>
        </w:rPr>
        <w:t>жовтня</w:t>
      </w:r>
      <w:r w:rsidR="00F15192" w:rsidRPr="00912930">
        <w:rPr>
          <w:rFonts w:ascii="Arial" w:hAnsi="Arial" w:cs="Arial"/>
          <w:lang w:val="uk-UA"/>
        </w:rPr>
        <w:t xml:space="preserve"> </w:t>
      </w:r>
      <w:r w:rsidRPr="00912930">
        <w:rPr>
          <w:rFonts w:ascii="Arial" w:hAnsi="Arial" w:cs="Arial"/>
          <w:lang w:val="uk-UA"/>
        </w:rPr>
        <w:t>202</w:t>
      </w:r>
      <w:r w:rsidR="00F15192" w:rsidRPr="00912930">
        <w:rPr>
          <w:rFonts w:ascii="Arial" w:hAnsi="Arial" w:cs="Arial"/>
          <w:lang w:val="uk-UA"/>
        </w:rPr>
        <w:t>5</w:t>
      </w:r>
      <w:r w:rsidRPr="00912930">
        <w:rPr>
          <w:rFonts w:ascii="Arial" w:hAnsi="Arial" w:cs="Arial"/>
          <w:lang w:val="uk-UA"/>
        </w:rPr>
        <w:t xml:space="preserve"> року по </w:t>
      </w:r>
      <w:r w:rsidR="00C7350D" w:rsidRPr="00912930">
        <w:rPr>
          <w:rFonts w:ascii="Arial" w:hAnsi="Arial" w:cs="Arial"/>
          <w:lang w:val="uk-UA"/>
        </w:rPr>
        <w:t>31</w:t>
      </w:r>
      <w:r w:rsidRPr="00912930">
        <w:rPr>
          <w:rFonts w:ascii="Arial" w:hAnsi="Arial" w:cs="Arial"/>
          <w:lang w:val="uk-UA"/>
        </w:rPr>
        <w:t xml:space="preserve"> </w:t>
      </w:r>
      <w:r w:rsidR="00F15192" w:rsidRPr="00912930">
        <w:rPr>
          <w:rFonts w:ascii="Arial" w:hAnsi="Arial" w:cs="Arial"/>
          <w:lang w:val="uk-UA"/>
        </w:rPr>
        <w:t>жовтня</w:t>
      </w:r>
      <w:r w:rsidRPr="00912930">
        <w:rPr>
          <w:rFonts w:ascii="Arial" w:hAnsi="Arial" w:cs="Arial"/>
          <w:lang w:val="uk-UA"/>
        </w:rPr>
        <w:t xml:space="preserve"> 202</w:t>
      </w:r>
      <w:r w:rsidR="00F15192" w:rsidRPr="00912930">
        <w:rPr>
          <w:rFonts w:ascii="Arial" w:hAnsi="Arial" w:cs="Arial"/>
          <w:lang w:val="uk-UA"/>
        </w:rPr>
        <w:t>5</w:t>
      </w:r>
      <w:r w:rsidRPr="00912930">
        <w:rPr>
          <w:rFonts w:ascii="Arial" w:hAnsi="Arial" w:cs="Arial"/>
          <w:lang w:val="uk-UA"/>
        </w:rPr>
        <w:t xml:space="preserve"> року включно. </w:t>
      </w:r>
    </w:p>
    <w:p w14:paraId="747913F1" w14:textId="77777777" w:rsidR="00F15192" w:rsidRPr="00912930" w:rsidRDefault="00F15192" w:rsidP="008B498D">
      <w:pPr>
        <w:pStyle w:val="a8"/>
        <w:numPr>
          <w:ilvl w:val="0"/>
          <w:numId w:val="7"/>
        </w:numPr>
        <w:tabs>
          <w:tab w:val="left" w:pos="142"/>
        </w:tabs>
        <w:jc w:val="both"/>
        <w:rPr>
          <w:rFonts w:ascii="Arial" w:hAnsi="Arial" w:cs="Arial"/>
          <w:lang w:val="uk-UA"/>
        </w:rPr>
      </w:pPr>
      <w:r w:rsidRPr="00912930">
        <w:rPr>
          <w:rFonts w:ascii="Arial" w:hAnsi="Arial" w:cs="Arial"/>
          <w:lang w:val="uk-UA"/>
        </w:rPr>
        <w:t xml:space="preserve">6-й Акційний місяць: з </w:t>
      </w:r>
      <w:r w:rsidR="00C7350D" w:rsidRPr="00912930">
        <w:rPr>
          <w:rFonts w:ascii="Arial" w:hAnsi="Arial" w:cs="Arial"/>
          <w:lang w:val="uk-UA"/>
        </w:rPr>
        <w:t>01</w:t>
      </w:r>
      <w:r w:rsidRPr="00912930">
        <w:rPr>
          <w:rFonts w:ascii="Arial" w:hAnsi="Arial" w:cs="Arial"/>
          <w:lang w:val="uk-UA"/>
        </w:rPr>
        <w:t xml:space="preserve"> </w:t>
      </w:r>
      <w:r w:rsidR="00C7350D" w:rsidRPr="00912930">
        <w:rPr>
          <w:rFonts w:ascii="Arial" w:hAnsi="Arial" w:cs="Arial"/>
          <w:lang w:val="uk-UA"/>
        </w:rPr>
        <w:t>листопада</w:t>
      </w:r>
      <w:r w:rsidRPr="00912930">
        <w:rPr>
          <w:rFonts w:ascii="Arial" w:hAnsi="Arial" w:cs="Arial"/>
          <w:lang w:val="uk-UA"/>
        </w:rPr>
        <w:t xml:space="preserve"> 2025 року по </w:t>
      </w:r>
      <w:r w:rsidR="00C7350D" w:rsidRPr="00912930">
        <w:rPr>
          <w:rFonts w:ascii="Arial" w:hAnsi="Arial" w:cs="Arial"/>
          <w:lang w:val="uk-UA"/>
        </w:rPr>
        <w:t>30</w:t>
      </w:r>
      <w:r w:rsidRPr="00912930">
        <w:rPr>
          <w:rFonts w:ascii="Arial" w:hAnsi="Arial" w:cs="Arial"/>
          <w:lang w:val="uk-UA"/>
        </w:rPr>
        <w:t xml:space="preserve"> листопада 2025 року включно.</w:t>
      </w:r>
    </w:p>
    <w:p w14:paraId="63FF0C2B" w14:textId="77777777" w:rsidR="00557E04" w:rsidRPr="00912930" w:rsidRDefault="00557E04" w:rsidP="00557E04">
      <w:pPr>
        <w:pStyle w:val="a8"/>
        <w:tabs>
          <w:tab w:val="left" w:pos="142"/>
        </w:tabs>
        <w:jc w:val="both"/>
        <w:rPr>
          <w:rFonts w:ascii="Arial" w:hAnsi="Arial" w:cs="Arial"/>
          <w:lang w:val="uk-UA"/>
        </w:rPr>
      </w:pPr>
    </w:p>
    <w:p w14:paraId="4A82C522" w14:textId="77777777" w:rsidR="00983AA3" w:rsidRPr="00912930" w:rsidRDefault="00983AA3" w:rsidP="0071204E">
      <w:pPr>
        <w:pStyle w:val="a8"/>
        <w:numPr>
          <w:ilvl w:val="1"/>
          <w:numId w:val="21"/>
        </w:numPr>
        <w:tabs>
          <w:tab w:val="left" w:pos="142"/>
        </w:tabs>
        <w:ind w:left="0" w:firstLine="0"/>
        <w:jc w:val="both"/>
        <w:rPr>
          <w:rFonts w:ascii="Arial" w:hAnsi="Arial" w:cs="Arial"/>
          <w:lang w:val="uk-UA"/>
        </w:rPr>
      </w:pPr>
      <w:r w:rsidRPr="00912930">
        <w:rPr>
          <w:rFonts w:ascii="Arial" w:hAnsi="Arial" w:cs="Arial"/>
          <w:b/>
          <w:bCs/>
          <w:lang w:val="uk-UA"/>
        </w:rPr>
        <w:t xml:space="preserve">Отримання Заохочень Акції: </w:t>
      </w:r>
    </w:p>
    <w:p w14:paraId="15D17854" w14:textId="77777777" w:rsidR="005B7961" w:rsidRPr="00912930" w:rsidRDefault="006F11AA" w:rsidP="00AA14A9">
      <w:pPr>
        <w:pStyle w:val="a8"/>
        <w:numPr>
          <w:ilvl w:val="2"/>
          <w:numId w:val="21"/>
        </w:numPr>
        <w:tabs>
          <w:tab w:val="left" w:pos="142"/>
        </w:tabs>
        <w:ind w:left="0" w:firstLine="0"/>
        <w:jc w:val="both"/>
        <w:rPr>
          <w:rFonts w:ascii="Arial" w:hAnsi="Arial" w:cs="Arial"/>
          <w:lang w:val="uk-UA"/>
        </w:rPr>
      </w:pPr>
      <w:r w:rsidRPr="00912930">
        <w:rPr>
          <w:rFonts w:ascii="Arial" w:hAnsi="Arial" w:cs="Arial"/>
          <w:lang w:val="uk-UA"/>
        </w:rPr>
        <w:t xml:space="preserve">Переможці Акції визначаються </w:t>
      </w:r>
      <w:r w:rsidR="008B498D" w:rsidRPr="00912930">
        <w:rPr>
          <w:rFonts w:ascii="Arial" w:hAnsi="Arial" w:cs="Arial"/>
          <w:lang w:val="uk-UA"/>
        </w:rPr>
        <w:t>Організатором</w:t>
      </w:r>
      <w:r w:rsidRPr="00912930">
        <w:rPr>
          <w:rFonts w:ascii="Arial" w:hAnsi="Arial" w:cs="Arial"/>
          <w:lang w:val="uk-UA"/>
        </w:rPr>
        <w:t xml:space="preserve"> Акції методом випадкової вибірки, за допомогою сервісу  random.org,  серед Бази Акції, </w:t>
      </w:r>
      <w:r w:rsidR="008B498D" w:rsidRPr="00912930">
        <w:rPr>
          <w:rFonts w:ascii="Arial" w:hAnsi="Arial" w:cs="Arial"/>
          <w:lang w:val="uk-UA"/>
        </w:rPr>
        <w:t>зазначеної в п. 4.2. цих Правил</w:t>
      </w:r>
      <w:r w:rsidRPr="00912930">
        <w:rPr>
          <w:rFonts w:ascii="Arial" w:hAnsi="Arial" w:cs="Arial"/>
          <w:lang w:val="uk-UA"/>
        </w:rPr>
        <w:t>, за фактом виконання ними умов визначених в п. 4.1.</w:t>
      </w:r>
      <w:r w:rsidR="00284E23" w:rsidRPr="00912930">
        <w:rPr>
          <w:rFonts w:ascii="Arial" w:hAnsi="Arial" w:cs="Arial"/>
          <w:lang w:val="uk-UA"/>
        </w:rPr>
        <w:t>1</w:t>
      </w:r>
      <w:r w:rsidR="00F95D12" w:rsidRPr="00912930">
        <w:rPr>
          <w:rFonts w:ascii="Arial" w:hAnsi="Arial" w:cs="Arial"/>
          <w:lang w:val="uk-UA"/>
        </w:rPr>
        <w:t>.</w:t>
      </w:r>
      <w:r w:rsidR="00A90266" w:rsidRPr="00912930">
        <w:rPr>
          <w:rFonts w:ascii="Arial" w:hAnsi="Arial" w:cs="Arial"/>
          <w:lang w:val="uk-UA"/>
        </w:rPr>
        <w:t>, 4.1.</w:t>
      </w:r>
      <w:r w:rsidR="00284E23" w:rsidRPr="00912930">
        <w:rPr>
          <w:rFonts w:ascii="Arial" w:hAnsi="Arial" w:cs="Arial"/>
          <w:lang w:val="uk-UA"/>
        </w:rPr>
        <w:t>2</w:t>
      </w:r>
      <w:r w:rsidR="00A90266" w:rsidRPr="00912930">
        <w:rPr>
          <w:rFonts w:ascii="Arial" w:hAnsi="Arial" w:cs="Arial"/>
          <w:lang w:val="uk-UA"/>
        </w:rPr>
        <w:t>.</w:t>
      </w:r>
      <w:r w:rsidR="0039038C" w:rsidRPr="00912930">
        <w:rPr>
          <w:rFonts w:ascii="Arial" w:hAnsi="Arial" w:cs="Arial"/>
          <w:lang w:val="uk-UA"/>
        </w:rPr>
        <w:t>,</w:t>
      </w:r>
      <w:r w:rsidR="00BA2B93" w:rsidRPr="00912930">
        <w:rPr>
          <w:rFonts w:ascii="Arial" w:hAnsi="Arial" w:cs="Arial"/>
        </w:rPr>
        <w:t xml:space="preserve"> </w:t>
      </w:r>
      <w:r w:rsidR="00A90266" w:rsidRPr="00912930">
        <w:rPr>
          <w:rFonts w:ascii="Arial" w:hAnsi="Arial" w:cs="Arial"/>
          <w:lang w:val="uk-UA"/>
        </w:rPr>
        <w:t>4.1.</w:t>
      </w:r>
      <w:r w:rsidR="00284E23" w:rsidRPr="00912930">
        <w:rPr>
          <w:rFonts w:ascii="Arial" w:hAnsi="Arial" w:cs="Arial"/>
          <w:lang w:val="uk-UA"/>
        </w:rPr>
        <w:t>3</w:t>
      </w:r>
      <w:r w:rsidR="00A90266" w:rsidRPr="00912930">
        <w:rPr>
          <w:rFonts w:ascii="Arial" w:hAnsi="Arial" w:cs="Arial"/>
          <w:lang w:val="uk-UA"/>
        </w:rPr>
        <w:t>.</w:t>
      </w:r>
      <w:r w:rsidR="0039038C" w:rsidRPr="00912930">
        <w:rPr>
          <w:rFonts w:ascii="Arial" w:hAnsi="Arial" w:cs="Arial"/>
          <w:lang w:val="uk-UA"/>
        </w:rPr>
        <w:t>, 4.1.4., 4.1.5., 4.1.6., 4.1.7. та 4.1.8</w:t>
      </w:r>
      <w:r w:rsidRPr="00912930">
        <w:rPr>
          <w:rFonts w:ascii="Arial" w:hAnsi="Arial" w:cs="Arial"/>
          <w:lang w:val="uk-UA"/>
        </w:rPr>
        <w:t xml:space="preserve"> цих Правил, у наступні дати:</w:t>
      </w:r>
    </w:p>
    <w:p w14:paraId="2001F33A" w14:textId="77777777" w:rsidR="004822A1" w:rsidRPr="00912930" w:rsidRDefault="006F11AA"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1-й розіграш </w:t>
      </w:r>
      <w:r w:rsidR="00EB1816" w:rsidRPr="00912930">
        <w:rPr>
          <w:rFonts w:ascii="Arial" w:hAnsi="Arial" w:cs="Arial"/>
          <w:lang w:val="uk-UA"/>
        </w:rPr>
        <w:t xml:space="preserve">Заохочень №1 </w:t>
      </w:r>
      <w:r w:rsidRPr="00912930">
        <w:rPr>
          <w:rFonts w:ascii="Arial" w:hAnsi="Arial" w:cs="Arial"/>
          <w:lang w:val="uk-UA"/>
        </w:rPr>
        <w:t xml:space="preserve">відбудеться </w:t>
      </w:r>
      <w:r w:rsidR="00C93EFD" w:rsidRPr="00912930">
        <w:rPr>
          <w:rFonts w:ascii="Arial" w:hAnsi="Arial" w:cs="Arial"/>
          <w:lang w:val="uk-UA"/>
        </w:rPr>
        <w:t xml:space="preserve">не пізніше </w:t>
      </w:r>
      <w:r w:rsidR="00923D3B" w:rsidRPr="00912930">
        <w:rPr>
          <w:rFonts w:ascii="Arial" w:hAnsi="Arial" w:cs="Arial"/>
          <w:lang w:val="uk-UA"/>
        </w:rPr>
        <w:t xml:space="preserve">10 липня </w:t>
      </w:r>
      <w:r w:rsidR="008B498D" w:rsidRPr="00912930">
        <w:rPr>
          <w:rFonts w:ascii="Arial" w:hAnsi="Arial" w:cs="Arial"/>
          <w:lang w:val="uk-UA"/>
        </w:rPr>
        <w:t>202</w:t>
      </w:r>
      <w:r w:rsidR="004F4EEC" w:rsidRPr="00912930">
        <w:rPr>
          <w:rFonts w:ascii="Arial" w:hAnsi="Arial" w:cs="Arial"/>
          <w:lang w:val="uk-UA"/>
        </w:rPr>
        <w:t>5</w:t>
      </w:r>
      <w:r w:rsidRPr="00912930">
        <w:rPr>
          <w:rFonts w:ascii="Arial" w:hAnsi="Arial" w:cs="Arial"/>
          <w:lang w:val="uk-UA"/>
        </w:rPr>
        <w:t xml:space="preserve"> року, між учасниками, які в період з </w:t>
      </w:r>
      <w:r w:rsidR="00923D3B" w:rsidRPr="00912930">
        <w:rPr>
          <w:rFonts w:ascii="Arial" w:hAnsi="Arial" w:cs="Arial"/>
          <w:lang w:val="uk-UA"/>
        </w:rPr>
        <w:t>01 червня 2025 року по 30 червня 2025 року включно</w:t>
      </w:r>
      <w:r w:rsidRPr="00912930">
        <w:rPr>
          <w:rFonts w:ascii="Arial" w:hAnsi="Arial" w:cs="Arial"/>
          <w:lang w:val="uk-UA"/>
        </w:rPr>
        <w:t xml:space="preserve"> </w:t>
      </w:r>
      <w:r w:rsidR="00C93EFD" w:rsidRPr="00912930">
        <w:rPr>
          <w:rFonts w:ascii="Arial" w:hAnsi="Arial" w:cs="Arial"/>
          <w:lang w:val="uk-UA"/>
        </w:rPr>
        <w:t xml:space="preserve">коректно </w:t>
      </w:r>
      <w:r w:rsidRPr="00912930">
        <w:rPr>
          <w:rFonts w:ascii="Arial" w:hAnsi="Arial" w:cs="Arial"/>
          <w:lang w:val="uk-UA"/>
        </w:rPr>
        <w:t>виконали умови Акції, визначені в п. 4.1.</w:t>
      </w:r>
      <w:r w:rsidR="004F4EEC" w:rsidRPr="00912930">
        <w:rPr>
          <w:rFonts w:ascii="Arial" w:hAnsi="Arial" w:cs="Arial"/>
          <w:lang w:val="uk-UA"/>
        </w:rPr>
        <w:t>1</w:t>
      </w:r>
      <w:r w:rsidR="00E20512" w:rsidRPr="00912930">
        <w:rPr>
          <w:rFonts w:ascii="Arial" w:hAnsi="Arial" w:cs="Arial"/>
          <w:lang w:val="uk-UA"/>
        </w:rPr>
        <w:t>.</w:t>
      </w:r>
      <w:r w:rsidRPr="00912930">
        <w:rPr>
          <w:rFonts w:ascii="Arial" w:hAnsi="Arial" w:cs="Arial"/>
          <w:lang w:val="uk-UA"/>
        </w:rPr>
        <w:t xml:space="preserve"> цих Правил</w:t>
      </w:r>
      <w:r w:rsidR="00A604CC" w:rsidRPr="00912930">
        <w:rPr>
          <w:rFonts w:ascii="Arial" w:hAnsi="Arial" w:cs="Arial"/>
          <w:lang w:val="uk-UA"/>
        </w:rPr>
        <w:t>, з урахуванням умов п. 4.3. Правил</w:t>
      </w:r>
      <w:r w:rsidR="004822A1" w:rsidRPr="00912930">
        <w:rPr>
          <w:rFonts w:ascii="Arial" w:hAnsi="Arial" w:cs="Arial"/>
          <w:lang w:val="uk-UA"/>
        </w:rPr>
        <w:t>.</w:t>
      </w:r>
    </w:p>
    <w:p w14:paraId="05DCC134" w14:textId="77777777" w:rsidR="005B7961" w:rsidRPr="00912930" w:rsidRDefault="004822A1"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w:t>
      </w:r>
      <w:r w:rsidR="00A16352" w:rsidRPr="00912930">
        <w:rPr>
          <w:rFonts w:ascii="Arial" w:hAnsi="Arial" w:cs="Arial"/>
          <w:lang w:val="uk-UA"/>
        </w:rPr>
        <w:t>цього розіграшу</w:t>
      </w:r>
      <w:r w:rsidRPr="00912930">
        <w:rPr>
          <w:rFonts w:ascii="Arial" w:hAnsi="Arial" w:cs="Arial"/>
          <w:lang w:val="uk-UA"/>
        </w:rPr>
        <w:t xml:space="preserve"> визначається </w:t>
      </w:r>
      <w:r w:rsidR="0039038C" w:rsidRPr="00912930">
        <w:rPr>
          <w:rFonts w:ascii="Arial" w:hAnsi="Arial" w:cs="Arial"/>
          <w:lang w:val="uk-UA"/>
        </w:rPr>
        <w:t>6</w:t>
      </w:r>
      <w:r w:rsidRPr="00912930">
        <w:rPr>
          <w:rFonts w:ascii="Arial" w:hAnsi="Arial" w:cs="Arial"/>
          <w:lang w:val="uk-UA"/>
        </w:rPr>
        <w:t xml:space="preserve"> (</w:t>
      </w:r>
      <w:r w:rsidR="0039038C" w:rsidRPr="00912930">
        <w:rPr>
          <w:rFonts w:ascii="Arial" w:hAnsi="Arial" w:cs="Arial"/>
          <w:lang w:val="uk-UA"/>
        </w:rPr>
        <w:t>шість</w:t>
      </w:r>
      <w:r w:rsidRPr="00912930">
        <w:rPr>
          <w:rFonts w:ascii="Arial" w:hAnsi="Arial" w:cs="Arial"/>
          <w:lang w:val="uk-UA"/>
        </w:rPr>
        <w:t>) Учасник</w:t>
      </w:r>
      <w:r w:rsidR="009B6E6A" w:rsidRPr="00912930">
        <w:rPr>
          <w:rFonts w:ascii="Arial" w:hAnsi="Arial" w:cs="Arial"/>
          <w:lang w:val="uk-UA"/>
        </w:rPr>
        <w:t>ів</w:t>
      </w:r>
      <w:r w:rsidRPr="00912930">
        <w:rPr>
          <w:rFonts w:ascii="Arial" w:hAnsi="Arial" w:cs="Arial"/>
          <w:lang w:val="uk-UA"/>
        </w:rPr>
        <w:t xml:space="preserve"> Акції, перш</w:t>
      </w:r>
      <w:r w:rsidR="009B6E6A" w:rsidRPr="00912930">
        <w:rPr>
          <w:rFonts w:ascii="Arial" w:hAnsi="Arial" w:cs="Arial"/>
          <w:lang w:val="uk-UA"/>
        </w:rPr>
        <w:t xml:space="preserve">і </w:t>
      </w:r>
      <w:r w:rsidR="0039038C" w:rsidRPr="00912930">
        <w:rPr>
          <w:rFonts w:ascii="Arial" w:hAnsi="Arial" w:cs="Arial"/>
          <w:lang w:val="uk-UA"/>
        </w:rPr>
        <w:t>3</w:t>
      </w:r>
      <w:r w:rsidR="00BA2B93" w:rsidRPr="00912930">
        <w:rPr>
          <w:rFonts w:ascii="Arial" w:hAnsi="Arial" w:cs="Arial"/>
        </w:rPr>
        <w:t xml:space="preserve"> </w:t>
      </w:r>
      <w:r w:rsidR="004F4EEC" w:rsidRPr="00912930">
        <w:rPr>
          <w:rFonts w:ascii="Arial" w:hAnsi="Arial" w:cs="Arial"/>
          <w:lang w:val="uk-UA"/>
        </w:rPr>
        <w:t>(</w:t>
      </w:r>
      <w:r w:rsidR="0039038C" w:rsidRPr="00912930">
        <w:rPr>
          <w:rFonts w:ascii="Arial" w:hAnsi="Arial" w:cs="Arial"/>
          <w:lang w:val="uk-UA"/>
        </w:rPr>
        <w:t>три</w:t>
      </w:r>
      <w:r w:rsidR="004F4EEC" w:rsidRPr="00912930">
        <w:rPr>
          <w:rFonts w:ascii="Arial" w:hAnsi="Arial" w:cs="Arial"/>
          <w:lang w:val="uk-UA"/>
        </w:rPr>
        <w:t xml:space="preserve">) </w:t>
      </w:r>
      <w:r w:rsidR="009B6E6A" w:rsidRPr="00912930">
        <w:rPr>
          <w:rFonts w:ascii="Arial" w:hAnsi="Arial" w:cs="Arial"/>
          <w:lang w:val="uk-UA"/>
        </w:rPr>
        <w:t>з</w:t>
      </w:r>
      <w:r w:rsidRPr="00912930">
        <w:rPr>
          <w:rFonts w:ascii="Arial" w:hAnsi="Arial" w:cs="Arial"/>
          <w:lang w:val="uk-UA"/>
        </w:rPr>
        <w:t xml:space="preserve"> яких - Перемож</w:t>
      </w:r>
      <w:r w:rsidR="009B6E6A" w:rsidRPr="00912930">
        <w:rPr>
          <w:rFonts w:ascii="Arial" w:hAnsi="Arial" w:cs="Arial"/>
          <w:lang w:val="uk-UA"/>
        </w:rPr>
        <w:t>ці</w:t>
      </w:r>
      <w:r w:rsidRPr="00912930">
        <w:rPr>
          <w:rFonts w:ascii="Arial" w:hAnsi="Arial" w:cs="Arial"/>
          <w:lang w:val="uk-UA"/>
        </w:rPr>
        <w:t xml:space="preserve">, а </w:t>
      </w:r>
      <w:r w:rsidR="00BA2B93" w:rsidRPr="00912930">
        <w:rPr>
          <w:rFonts w:ascii="Arial" w:hAnsi="Arial" w:cs="Arial"/>
        </w:rPr>
        <w:t>3</w:t>
      </w:r>
      <w:r w:rsidRPr="00912930">
        <w:rPr>
          <w:rFonts w:ascii="Arial" w:hAnsi="Arial" w:cs="Arial"/>
          <w:lang w:val="uk-UA"/>
        </w:rPr>
        <w:t xml:space="preserve"> (</w:t>
      </w:r>
      <w:r w:rsidR="0039038C" w:rsidRPr="00912930">
        <w:rPr>
          <w:rFonts w:ascii="Arial" w:hAnsi="Arial" w:cs="Arial"/>
          <w:lang w:val="uk-UA"/>
        </w:rPr>
        <w:t>три</w:t>
      </w:r>
      <w:r w:rsidRPr="00912930">
        <w:rPr>
          <w:rFonts w:ascii="Arial" w:hAnsi="Arial" w:cs="Arial"/>
          <w:lang w:val="uk-UA"/>
        </w:rPr>
        <w:t>) інших визначаються</w:t>
      </w:r>
      <w:r w:rsidR="00A16352" w:rsidRPr="00912930">
        <w:rPr>
          <w:rFonts w:ascii="Arial" w:hAnsi="Arial" w:cs="Arial"/>
          <w:lang w:val="uk-UA"/>
        </w:rPr>
        <w:t xml:space="preserve"> </w:t>
      </w:r>
      <w:r w:rsidRPr="00912930">
        <w:rPr>
          <w:rFonts w:ascii="Arial" w:hAnsi="Arial" w:cs="Arial"/>
          <w:lang w:val="uk-UA"/>
        </w:rPr>
        <w:t xml:space="preserve">як Резервні Переможці на випадок, якщо </w:t>
      </w:r>
      <w:r w:rsidR="009B6E6A" w:rsidRPr="00912930">
        <w:rPr>
          <w:rFonts w:ascii="Arial" w:hAnsi="Arial" w:cs="Arial"/>
          <w:lang w:val="uk-UA"/>
        </w:rPr>
        <w:t>хтось із</w:t>
      </w:r>
      <w:r w:rsidRPr="00912930">
        <w:rPr>
          <w:rFonts w:ascii="Arial" w:hAnsi="Arial" w:cs="Arial"/>
          <w:lang w:val="uk-UA"/>
        </w:rPr>
        <w:t xml:space="preserve"> Перемож</w:t>
      </w:r>
      <w:r w:rsidR="009B6E6A" w:rsidRPr="00912930">
        <w:rPr>
          <w:rFonts w:ascii="Arial" w:hAnsi="Arial" w:cs="Arial"/>
          <w:lang w:val="uk-UA"/>
        </w:rPr>
        <w:t>ці</w:t>
      </w:r>
      <w:r w:rsidR="00C93EFD" w:rsidRPr="00912930">
        <w:rPr>
          <w:rFonts w:ascii="Arial" w:hAnsi="Arial" w:cs="Arial"/>
          <w:lang w:val="uk-UA"/>
        </w:rPr>
        <w:t>в</w:t>
      </w:r>
      <w:r w:rsidRPr="00912930">
        <w:rPr>
          <w:rFonts w:ascii="Arial" w:hAnsi="Arial" w:cs="Arial"/>
          <w:lang w:val="uk-UA"/>
        </w:rPr>
        <w:t xml:space="preserve"> втратить право на отримання Заохочення, згідно з умовами цих правил, та </w:t>
      </w:r>
      <w:r w:rsidR="009B6E6A" w:rsidRPr="00912930">
        <w:rPr>
          <w:rFonts w:ascii="Arial" w:hAnsi="Arial" w:cs="Arial"/>
          <w:lang w:val="uk-UA"/>
        </w:rPr>
        <w:t>Організатором</w:t>
      </w:r>
      <w:r w:rsidRPr="00912930">
        <w:rPr>
          <w:rFonts w:ascii="Arial" w:hAnsi="Arial" w:cs="Arial"/>
          <w:lang w:val="uk-UA"/>
        </w:rPr>
        <w:t xml:space="preserve"> буде обрано наступного за списком Переможця, серед резервних Переможців</w:t>
      </w:r>
      <w:r w:rsidR="006F11AA" w:rsidRPr="00912930">
        <w:rPr>
          <w:rFonts w:ascii="Arial" w:hAnsi="Arial" w:cs="Arial"/>
          <w:lang w:val="uk-UA"/>
        </w:rPr>
        <w:t>;</w:t>
      </w:r>
    </w:p>
    <w:p w14:paraId="00ECA629" w14:textId="77777777" w:rsidR="00A16352" w:rsidRPr="00912930" w:rsidRDefault="006F11AA"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2-й розіграш </w:t>
      </w:r>
      <w:r w:rsidR="00EB1816" w:rsidRPr="00912930">
        <w:rPr>
          <w:rFonts w:ascii="Arial" w:hAnsi="Arial" w:cs="Arial"/>
          <w:lang w:val="uk-UA"/>
        </w:rPr>
        <w:t xml:space="preserve">Заохочень №1 </w:t>
      </w:r>
      <w:r w:rsidRPr="00912930">
        <w:rPr>
          <w:rFonts w:ascii="Arial" w:hAnsi="Arial" w:cs="Arial"/>
          <w:lang w:val="uk-UA"/>
        </w:rPr>
        <w:t xml:space="preserve">відбудеться </w:t>
      </w:r>
      <w:r w:rsidR="00C93EFD" w:rsidRPr="00912930">
        <w:rPr>
          <w:rFonts w:ascii="Arial" w:hAnsi="Arial" w:cs="Arial"/>
          <w:lang w:val="uk-UA"/>
        </w:rPr>
        <w:t xml:space="preserve">не пізніше </w:t>
      </w:r>
      <w:r w:rsidR="00923D3B" w:rsidRPr="00912930">
        <w:rPr>
          <w:rFonts w:ascii="Arial" w:hAnsi="Arial" w:cs="Arial"/>
          <w:lang w:val="uk-UA"/>
        </w:rPr>
        <w:t>10 серпня</w:t>
      </w:r>
      <w:r w:rsidR="004F4EEC" w:rsidRPr="00912930">
        <w:rPr>
          <w:rFonts w:ascii="Arial" w:hAnsi="Arial" w:cs="Arial"/>
          <w:lang w:val="uk-UA"/>
        </w:rPr>
        <w:t xml:space="preserve"> </w:t>
      </w:r>
      <w:r w:rsidR="009B6E6A" w:rsidRPr="00912930">
        <w:rPr>
          <w:rFonts w:ascii="Arial" w:hAnsi="Arial" w:cs="Arial"/>
          <w:lang w:val="uk-UA"/>
        </w:rPr>
        <w:t>202</w:t>
      </w:r>
      <w:r w:rsidR="00CA7D5B" w:rsidRPr="00912930">
        <w:rPr>
          <w:rFonts w:ascii="Arial" w:hAnsi="Arial" w:cs="Arial"/>
          <w:lang w:val="uk-UA"/>
        </w:rPr>
        <w:t>5</w:t>
      </w:r>
      <w:r w:rsidRPr="00912930">
        <w:rPr>
          <w:rFonts w:ascii="Arial" w:hAnsi="Arial" w:cs="Arial"/>
          <w:lang w:val="uk-UA"/>
        </w:rPr>
        <w:t xml:space="preserve"> року, між учасниками, які в період з </w:t>
      </w:r>
      <w:r w:rsidR="00923D3B" w:rsidRPr="00912930">
        <w:rPr>
          <w:rFonts w:ascii="Arial" w:hAnsi="Arial" w:cs="Arial"/>
          <w:lang w:val="uk-UA"/>
        </w:rPr>
        <w:t>01 липня 2025 року по 31 липня 2025 року включно</w:t>
      </w:r>
      <w:r w:rsidRPr="00912930">
        <w:rPr>
          <w:rFonts w:ascii="Arial" w:hAnsi="Arial" w:cs="Arial"/>
          <w:lang w:val="uk-UA"/>
        </w:rPr>
        <w:t xml:space="preserve"> коректно виконали умови Акції, визначені в п. 4.1.</w:t>
      </w:r>
      <w:r w:rsidR="00CA7D5B" w:rsidRPr="00912930">
        <w:rPr>
          <w:rFonts w:ascii="Arial" w:hAnsi="Arial" w:cs="Arial"/>
          <w:lang w:val="uk-UA"/>
        </w:rPr>
        <w:t>1</w:t>
      </w:r>
      <w:r w:rsidR="00E20512" w:rsidRPr="00912930">
        <w:rPr>
          <w:rFonts w:ascii="Arial" w:hAnsi="Arial" w:cs="Arial"/>
          <w:lang w:val="uk-UA"/>
        </w:rPr>
        <w:t>.</w:t>
      </w:r>
      <w:r w:rsidRPr="00912930">
        <w:rPr>
          <w:rFonts w:ascii="Arial" w:hAnsi="Arial" w:cs="Arial"/>
          <w:lang w:val="uk-UA"/>
        </w:rPr>
        <w:t xml:space="preserve"> цих Правил</w:t>
      </w:r>
      <w:r w:rsidR="00A604CC" w:rsidRPr="00912930">
        <w:rPr>
          <w:rFonts w:ascii="Arial" w:hAnsi="Arial" w:cs="Arial"/>
          <w:lang w:val="uk-UA"/>
        </w:rPr>
        <w:t>, з урахуванням умов п. 4.3. Правил</w:t>
      </w:r>
      <w:r w:rsidR="00A16352" w:rsidRPr="00912930">
        <w:rPr>
          <w:rFonts w:ascii="Arial" w:hAnsi="Arial" w:cs="Arial"/>
          <w:lang w:val="uk-UA"/>
        </w:rPr>
        <w:t>.</w:t>
      </w:r>
    </w:p>
    <w:p w14:paraId="11AF2433" w14:textId="77777777" w:rsidR="009B6E6A" w:rsidRPr="00912930" w:rsidRDefault="009B6E6A"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EB1816" w:rsidRPr="00912930">
        <w:rPr>
          <w:rFonts w:ascii="Arial" w:hAnsi="Arial" w:cs="Arial"/>
          <w:lang w:val="uk-UA"/>
        </w:rPr>
        <w:t>6</w:t>
      </w:r>
      <w:r w:rsidR="00CA7D5B" w:rsidRPr="00912930">
        <w:rPr>
          <w:rFonts w:ascii="Arial" w:hAnsi="Arial" w:cs="Arial"/>
          <w:lang w:val="uk-UA"/>
        </w:rPr>
        <w:t xml:space="preserve"> </w:t>
      </w:r>
      <w:r w:rsidRPr="00912930">
        <w:rPr>
          <w:rFonts w:ascii="Arial" w:hAnsi="Arial" w:cs="Arial"/>
          <w:lang w:val="uk-UA"/>
        </w:rPr>
        <w:t>(</w:t>
      </w:r>
      <w:r w:rsidR="00EB1816" w:rsidRPr="00912930">
        <w:rPr>
          <w:rFonts w:ascii="Arial" w:hAnsi="Arial" w:cs="Arial"/>
          <w:lang w:val="uk-UA"/>
        </w:rPr>
        <w:t>шість</w:t>
      </w:r>
      <w:r w:rsidRPr="00912930">
        <w:rPr>
          <w:rFonts w:ascii="Arial" w:hAnsi="Arial" w:cs="Arial"/>
          <w:lang w:val="uk-UA"/>
        </w:rPr>
        <w:t xml:space="preserve">) Учасників Акції, перші </w:t>
      </w:r>
      <w:r w:rsidR="00EB1816" w:rsidRPr="00912930">
        <w:rPr>
          <w:rFonts w:ascii="Arial" w:hAnsi="Arial" w:cs="Arial"/>
          <w:lang w:val="uk-UA"/>
        </w:rPr>
        <w:t>3</w:t>
      </w:r>
      <w:r w:rsidR="00CA7D5B" w:rsidRPr="00912930">
        <w:rPr>
          <w:rFonts w:ascii="Arial" w:hAnsi="Arial" w:cs="Arial"/>
          <w:lang w:val="uk-UA"/>
        </w:rPr>
        <w:t xml:space="preserve"> (</w:t>
      </w:r>
      <w:r w:rsidR="00EB1816" w:rsidRPr="00912930">
        <w:rPr>
          <w:rFonts w:ascii="Arial" w:hAnsi="Arial" w:cs="Arial"/>
          <w:lang w:val="uk-UA"/>
        </w:rPr>
        <w:t>три</w:t>
      </w:r>
      <w:r w:rsidR="00CA7D5B" w:rsidRPr="00912930">
        <w:rPr>
          <w:rFonts w:ascii="Arial" w:hAnsi="Arial" w:cs="Arial"/>
          <w:lang w:val="uk-UA"/>
        </w:rPr>
        <w:t>)</w:t>
      </w:r>
      <w:r w:rsidRPr="00912930">
        <w:rPr>
          <w:rFonts w:ascii="Arial" w:hAnsi="Arial" w:cs="Arial"/>
          <w:lang w:val="uk-UA"/>
        </w:rPr>
        <w:t xml:space="preserve"> з яких - Переможці, а</w:t>
      </w:r>
      <w:r w:rsidR="00BA2B93" w:rsidRPr="00912930">
        <w:rPr>
          <w:rFonts w:ascii="Arial" w:hAnsi="Arial" w:cs="Arial"/>
        </w:rPr>
        <w:t xml:space="preserve"> </w:t>
      </w:r>
      <w:r w:rsidR="00EB1816" w:rsidRPr="00912930">
        <w:rPr>
          <w:rFonts w:ascii="Arial" w:hAnsi="Arial" w:cs="Arial"/>
          <w:lang w:val="uk-UA"/>
        </w:rPr>
        <w:t>3</w:t>
      </w:r>
      <w:r w:rsidR="00BA2B93" w:rsidRPr="00912930">
        <w:rPr>
          <w:rFonts w:ascii="Arial" w:hAnsi="Arial" w:cs="Arial"/>
        </w:rPr>
        <w:t xml:space="preserve"> </w:t>
      </w:r>
      <w:r w:rsidRPr="00912930">
        <w:rPr>
          <w:rFonts w:ascii="Arial" w:hAnsi="Arial" w:cs="Arial"/>
          <w:lang w:val="uk-UA"/>
        </w:rPr>
        <w:t>(</w:t>
      </w:r>
      <w:r w:rsidR="00EB1816" w:rsidRPr="00912930">
        <w:rPr>
          <w:rFonts w:ascii="Arial" w:hAnsi="Arial" w:cs="Arial"/>
          <w:lang w:val="uk-UA"/>
        </w:rPr>
        <w:t>три</w:t>
      </w:r>
      <w:r w:rsidRPr="00912930">
        <w:rPr>
          <w:rFonts w:ascii="Arial" w:hAnsi="Arial" w:cs="Arial"/>
          <w:lang w:val="uk-UA"/>
        </w:rPr>
        <w:t>) інших визначаються як Резервні Переможці на випадок, якщо хтось із Переможці</w:t>
      </w:r>
      <w:r w:rsidR="00C93EFD" w:rsidRPr="00912930">
        <w:rPr>
          <w:rFonts w:ascii="Arial" w:hAnsi="Arial" w:cs="Arial"/>
          <w:lang w:val="uk-UA"/>
        </w:rPr>
        <w:t>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наступного за списком Переможця, серед резервних Переможців;</w:t>
      </w:r>
    </w:p>
    <w:p w14:paraId="070C7FF0" w14:textId="77777777" w:rsidR="00CB6239" w:rsidRPr="00912930" w:rsidRDefault="006F11AA"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3-й розіграш </w:t>
      </w:r>
      <w:r w:rsidR="00EB1816" w:rsidRPr="00912930">
        <w:rPr>
          <w:rFonts w:ascii="Arial" w:hAnsi="Arial" w:cs="Arial"/>
          <w:lang w:val="uk-UA"/>
        </w:rPr>
        <w:t xml:space="preserve">Заохочень №1 </w:t>
      </w:r>
      <w:r w:rsidRPr="00912930">
        <w:rPr>
          <w:rFonts w:ascii="Arial" w:hAnsi="Arial" w:cs="Arial"/>
          <w:lang w:val="uk-UA"/>
        </w:rPr>
        <w:t xml:space="preserve">відбудеться </w:t>
      </w:r>
      <w:r w:rsidR="00C93EFD" w:rsidRPr="00912930">
        <w:rPr>
          <w:rFonts w:ascii="Arial" w:hAnsi="Arial" w:cs="Arial"/>
          <w:lang w:val="uk-UA"/>
        </w:rPr>
        <w:t xml:space="preserve">не пізніше </w:t>
      </w:r>
      <w:r w:rsidR="00923D3B" w:rsidRPr="00912930">
        <w:rPr>
          <w:rFonts w:ascii="Arial" w:hAnsi="Arial" w:cs="Arial"/>
          <w:lang w:val="uk-UA"/>
        </w:rPr>
        <w:t>10 вересня</w:t>
      </w:r>
      <w:r w:rsidR="00CA7D5B" w:rsidRPr="00912930">
        <w:rPr>
          <w:rFonts w:ascii="Arial" w:hAnsi="Arial" w:cs="Arial"/>
          <w:lang w:val="uk-UA"/>
        </w:rPr>
        <w:t xml:space="preserve"> </w:t>
      </w:r>
      <w:r w:rsidR="009B6E6A" w:rsidRPr="00912930">
        <w:rPr>
          <w:rFonts w:ascii="Arial" w:hAnsi="Arial" w:cs="Arial"/>
          <w:lang w:val="uk-UA"/>
        </w:rPr>
        <w:t>202</w:t>
      </w:r>
      <w:r w:rsidR="00CA7D5B" w:rsidRPr="00912930">
        <w:rPr>
          <w:rFonts w:ascii="Arial" w:hAnsi="Arial" w:cs="Arial"/>
          <w:lang w:val="uk-UA"/>
        </w:rPr>
        <w:t>5</w:t>
      </w:r>
      <w:r w:rsidRPr="00912930">
        <w:rPr>
          <w:rFonts w:ascii="Arial" w:hAnsi="Arial" w:cs="Arial"/>
          <w:lang w:val="uk-UA"/>
        </w:rPr>
        <w:t xml:space="preserve"> року, між учасниками, які в період з </w:t>
      </w:r>
      <w:r w:rsidR="00923D3B" w:rsidRPr="00912930">
        <w:rPr>
          <w:rFonts w:ascii="Arial" w:hAnsi="Arial" w:cs="Arial"/>
          <w:lang w:val="uk-UA"/>
        </w:rPr>
        <w:t>01 серпня 2025 року по 31 серпня 2025 року включно</w:t>
      </w:r>
      <w:r w:rsidRPr="00912930">
        <w:rPr>
          <w:rFonts w:ascii="Arial" w:hAnsi="Arial" w:cs="Arial"/>
          <w:lang w:val="uk-UA"/>
        </w:rPr>
        <w:t xml:space="preserve"> коректно виконали умови Акції, визначені в п. 4.1.</w:t>
      </w:r>
      <w:r w:rsidR="00CA7D5B" w:rsidRPr="00912930">
        <w:rPr>
          <w:rFonts w:ascii="Arial" w:hAnsi="Arial" w:cs="Arial"/>
          <w:lang w:val="uk-UA"/>
        </w:rPr>
        <w:t>1</w:t>
      </w:r>
      <w:r w:rsidR="00E20512" w:rsidRPr="00912930">
        <w:rPr>
          <w:rFonts w:ascii="Arial" w:hAnsi="Arial" w:cs="Arial"/>
          <w:lang w:val="uk-UA"/>
        </w:rPr>
        <w:t>.</w:t>
      </w:r>
      <w:r w:rsidRPr="00912930">
        <w:rPr>
          <w:rFonts w:ascii="Arial" w:hAnsi="Arial" w:cs="Arial"/>
          <w:lang w:val="uk-UA"/>
        </w:rPr>
        <w:t xml:space="preserve"> цих Правил</w:t>
      </w:r>
      <w:r w:rsidR="00A604CC" w:rsidRPr="00912930">
        <w:rPr>
          <w:rFonts w:ascii="Arial" w:hAnsi="Arial" w:cs="Arial"/>
          <w:lang w:val="uk-UA"/>
        </w:rPr>
        <w:t>, з урахування умов п. 4.3. Правил</w:t>
      </w:r>
      <w:r w:rsidR="00CB6239" w:rsidRPr="00912930">
        <w:rPr>
          <w:rFonts w:ascii="Arial" w:hAnsi="Arial" w:cs="Arial"/>
          <w:lang w:val="uk-UA"/>
        </w:rPr>
        <w:t>.</w:t>
      </w:r>
    </w:p>
    <w:p w14:paraId="0594DD24" w14:textId="77777777" w:rsidR="009B6E6A" w:rsidRPr="00912930" w:rsidRDefault="009B6E6A"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39038C" w:rsidRPr="00912930">
        <w:rPr>
          <w:rFonts w:ascii="Arial" w:hAnsi="Arial" w:cs="Arial"/>
          <w:lang w:val="uk-UA"/>
        </w:rPr>
        <w:t>6</w:t>
      </w:r>
      <w:r w:rsidR="00EB1816" w:rsidRPr="00912930">
        <w:rPr>
          <w:rFonts w:ascii="Arial" w:hAnsi="Arial" w:cs="Arial"/>
          <w:lang w:val="uk-UA"/>
        </w:rPr>
        <w:t xml:space="preserve"> </w:t>
      </w:r>
      <w:r w:rsidRPr="00912930">
        <w:rPr>
          <w:rFonts w:ascii="Arial" w:hAnsi="Arial" w:cs="Arial"/>
          <w:lang w:val="uk-UA"/>
        </w:rPr>
        <w:t>(</w:t>
      </w:r>
      <w:r w:rsidR="0039038C" w:rsidRPr="00912930">
        <w:rPr>
          <w:rFonts w:ascii="Arial" w:hAnsi="Arial" w:cs="Arial"/>
          <w:lang w:val="uk-UA"/>
        </w:rPr>
        <w:t>шість</w:t>
      </w:r>
      <w:r w:rsidRPr="00912930">
        <w:rPr>
          <w:rFonts w:ascii="Arial" w:hAnsi="Arial" w:cs="Arial"/>
          <w:lang w:val="uk-UA"/>
        </w:rPr>
        <w:t xml:space="preserve">) Учасників Акції, перші </w:t>
      </w:r>
      <w:r w:rsidR="0039038C" w:rsidRPr="00912930">
        <w:rPr>
          <w:rFonts w:ascii="Arial" w:hAnsi="Arial" w:cs="Arial"/>
          <w:lang w:val="uk-UA"/>
        </w:rPr>
        <w:t>3</w:t>
      </w:r>
      <w:r w:rsidR="00EB1816" w:rsidRPr="00912930">
        <w:rPr>
          <w:rFonts w:ascii="Arial" w:hAnsi="Arial" w:cs="Arial"/>
          <w:lang w:val="uk-UA"/>
        </w:rPr>
        <w:t xml:space="preserve"> (</w:t>
      </w:r>
      <w:r w:rsidR="0039038C" w:rsidRPr="00912930">
        <w:rPr>
          <w:rFonts w:ascii="Arial" w:hAnsi="Arial" w:cs="Arial"/>
          <w:lang w:val="uk-UA"/>
        </w:rPr>
        <w:t>три</w:t>
      </w:r>
      <w:r w:rsidR="00EB1816" w:rsidRPr="00912930">
        <w:rPr>
          <w:rFonts w:ascii="Arial" w:hAnsi="Arial" w:cs="Arial"/>
          <w:lang w:val="uk-UA"/>
        </w:rPr>
        <w:t>)</w:t>
      </w:r>
      <w:r w:rsidRPr="00912930">
        <w:rPr>
          <w:rFonts w:ascii="Arial" w:hAnsi="Arial" w:cs="Arial"/>
          <w:lang w:val="uk-UA"/>
        </w:rPr>
        <w:t xml:space="preserve"> з яких - Переможці, а </w:t>
      </w:r>
      <w:r w:rsidR="0039038C" w:rsidRPr="00912930">
        <w:rPr>
          <w:rFonts w:ascii="Arial" w:hAnsi="Arial" w:cs="Arial"/>
          <w:lang w:val="uk-UA"/>
        </w:rPr>
        <w:t>3</w:t>
      </w:r>
      <w:r w:rsidRPr="00912930">
        <w:rPr>
          <w:rFonts w:ascii="Arial" w:hAnsi="Arial" w:cs="Arial"/>
          <w:lang w:val="uk-UA"/>
        </w:rPr>
        <w:t xml:space="preserve"> (</w:t>
      </w:r>
      <w:r w:rsidR="0039038C" w:rsidRPr="00912930">
        <w:rPr>
          <w:rFonts w:ascii="Arial" w:hAnsi="Arial" w:cs="Arial"/>
          <w:lang w:val="uk-UA"/>
        </w:rPr>
        <w:t>три</w:t>
      </w:r>
      <w:r w:rsidRPr="00912930">
        <w:rPr>
          <w:rFonts w:ascii="Arial" w:hAnsi="Arial" w:cs="Arial"/>
          <w:lang w:val="uk-UA"/>
        </w:rPr>
        <w:t>) інших визначаються як Резервні Переможці на випадок, якщо хтось із Переможці</w:t>
      </w:r>
      <w:r w:rsidR="00C93EFD" w:rsidRPr="00912930">
        <w:rPr>
          <w:rFonts w:ascii="Arial" w:hAnsi="Arial" w:cs="Arial"/>
          <w:lang w:val="uk-UA"/>
        </w:rPr>
        <w:t>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наступного за списком Переможця, серед резервних Переможців;</w:t>
      </w:r>
    </w:p>
    <w:p w14:paraId="3AF459B9" w14:textId="77777777" w:rsidR="009B6E6A" w:rsidRPr="00912930" w:rsidRDefault="009B6E6A"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4-й розіграш </w:t>
      </w:r>
      <w:r w:rsidR="00EB1816" w:rsidRPr="00912930">
        <w:rPr>
          <w:rFonts w:ascii="Arial" w:hAnsi="Arial" w:cs="Arial"/>
          <w:lang w:val="uk-UA"/>
        </w:rPr>
        <w:t xml:space="preserve">Заохочень №1 </w:t>
      </w:r>
      <w:r w:rsidRPr="00912930">
        <w:rPr>
          <w:rFonts w:ascii="Arial" w:hAnsi="Arial" w:cs="Arial"/>
          <w:lang w:val="uk-UA"/>
        </w:rPr>
        <w:t xml:space="preserve">відбудеться </w:t>
      </w:r>
      <w:r w:rsidR="00C93EFD" w:rsidRPr="00912930">
        <w:rPr>
          <w:rFonts w:ascii="Arial" w:hAnsi="Arial" w:cs="Arial"/>
          <w:lang w:val="uk-UA"/>
        </w:rPr>
        <w:t xml:space="preserve">не пізніше </w:t>
      </w:r>
      <w:r w:rsidR="00961F20" w:rsidRPr="00912930">
        <w:rPr>
          <w:rFonts w:ascii="Arial" w:hAnsi="Arial" w:cs="Arial"/>
          <w:lang w:val="uk-UA"/>
        </w:rPr>
        <w:t>10 жовтня</w:t>
      </w:r>
      <w:r w:rsidR="00EB1816" w:rsidRPr="00912930">
        <w:rPr>
          <w:rFonts w:ascii="Arial" w:hAnsi="Arial" w:cs="Arial"/>
          <w:lang w:val="uk-UA"/>
        </w:rPr>
        <w:t xml:space="preserve"> </w:t>
      </w:r>
      <w:r w:rsidRPr="00912930">
        <w:rPr>
          <w:rFonts w:ascii="Arial" w:hAnsi="Arial" w:cs="Arial"/>
          <w:lang w:val="uk-UA"/>
        </w:rPr>
        <w:t>202</w:t>
      </w:r>
      <w:r w:rsidR="00EB1816" w:rsidRPr="00912930">
        <w:rPr>
          <w:rFonts w:ascii="Arial" w:hAnsi="Arial" w:cs="Arial"/>
          <w:lang w:val="uk-UA"/>
        </w:rPr>
        <w:t>5</w:t>
      </w:r>
      <w:r w:rsidRPr="00912930">
        <w:rPr>
          <w:rFonts w:ascii="Arial" w:hAnsi="Arial" w:cs="Arial"/>
          <w:lang w:val="uk-UA"/>
        </w:rPr>
        <w:t xml:space="preserve"> року, між учасниками, які в період з </w:t>
      </w:r>
      <w:r w:rsidR="00961F20" w:rsidRPr="00912930">
        <w:rPr>
          <w:rFonts w:ascii="Arial" w:hAnsi="Arial" w:cs="Arial"/>
          <w:lang w:val="uk-UA"/>
        </w:rPr>
        <w:t>01 вересня 2025 року по 30 вересня 2025 року включно</w:t>
      </w:r>
      <w:r w:rsidRPr="00912930">
        <w:rPr>
          <w:rFonts w:ascii="Arial" w:hAnsi="Arial" w:cs="Arial"/>
          <w:lang w:val="uk-UA"/>
        </w:rPr>
        <w:t xml:space="preserve"> коректно виконали умови Акції, визначені в п. 4.1.</w:t>
      </w:r>
      <w:r w:rsidR="00EB1816" w:rsidRPr="00912930">
        <w:rPr>
          <w:rFonts w:ascii="Arial" w:hAnsi="Arial" w:cs="Arial"/>
          <w:lang w:val="uk-UA"/>
        </w:rPr>
        <w:t>1</w:t>
      </w:r>
      <w:r w:rsidR="00E20512" w:rsidRPr="00912930">
        <w:rPr>
          <w:rFonts w:ascii="Arial" w:hAnsi="Arial" w:cs="Arial"/>
          <w:lang w:val="uk-UA"/>
        </w:rPr>
        <w:t>.</w:t>
      </w:r>
      <w:r w:rsidRPr="00912930">
        <w:rPr>
          <w:rFonts w:ascii="Arial" w:hAnsi="Arial" w:cs="Arial"/>
          <w:lang w:val="uk-UA"/>
        </w:rPr>
        <w:t xml:space="preserve"> цих Правил, з урахування умов п. 4.3. Правил.</w:t>
      </w:r>
    </w:p>
    <w:p w14:paraId="4B22F3C6" w14:textId="77777777" w:rsidR="009B6E6A" w:rsidRPr="00912930" w:rsidRDefault="009B6E6A"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EB1816" w:rsidRPr="00912930">
        <w:rPr>
          <w:rFonts w:ascii="Arial" w:hAnsi="Arial" w:cs="Arial"/>
          <w:lang w:val="uk-UA"/>
        </w:rPr>
        <w:t xml:space="preserve">6 </w:t>
      </w:r>
      <w:r w:rsidRPr="00912930">
        <w:rPr>
          <w:rFonts w:ascii="Arial" w:hAnsi="Arial" w:cs="Arial"/>
          <w:lang w:val="uk-UA"/>
        </w:rPr>
        <w:t>(</w:t>
      </w:r>
      <w:r w:rsidR="00EB1816" w:rsidRPr="00912930">
        <w:rPr>
          <w:rFonts w:ascii="Arial" w:hAnsi="Arial" w:cs="Arial"/>
          <w:lang w:val="uk-UA"/>
        </w:rPr>
        <w:t>шість</w:t>
      </w:r>
      <w:r w:rsidRPr="00912930">
        <w:rPr>
          <w:rFonts w:ascii="Arial" w:hAnsi="Arial" w:cs="Arial"/>
          <w:lang w:val="uk-UA"/>
        </w:rPr>
        <w:t xml:space="preserve">) Учасників, перші </w:t>
      </w:r>
      <w:r w:rsidR="0039038C" w:rsidRPr="00912930">
        <w:rPr>
          <w:rFonts w:ascii="Arial" w:hAnsi="Arial" w:cs="Arial"/>
          <w:lang w:val="uk-UA"/>
        </w:rPr>
        <w:t>3</w:t>
      </w:r>
      <w:r w:rsidR="00EB1816" w:rsidRPr="00912930">
        <w:rPr>
          <w:rFonts w:ascii="Arial" w:hAnsi="Arial" w:cs="Arial"/>
          <w:lang w:val="uk-UA"/>
        </w:rPr>
        <w:t xml:space="preserve"> (три)</w:t>
      </w:r>
      <w:r w:rsidRPr="00912930">
        <w:rPr>
          <w:rFonts w:ascii="Arial" w:hAnsi="Arial" w:cs="Arial"/>
          <w:lang w:val="uk-UA"/>
        </w:rPr>
        <w:t xml:space="preserve"> з яких - Переможці, а </w:t>
      </w:r>
      <w:r w:rsidR="00EB1816" w:rsidRPr="00912930">
        <w:rPr>
          <w:rFonts w:ascii="Arial" w:hAnsi="Arial" w:cs="Arial"/>
          <w:lang w:val="uk-UA"/>
        </w:rPr>
        <w:t>3</w:t>
      </w:r>
      <w:r w:rsidRPr="00912930">
        <w:rPr>
          <w:rFonts w:ascii="Arial" w:hAnsi="Arial" w:cs="Arial"/>
          <w:lang w:val="uk-UA"/>
        </w:rPr>
        <w:t xml:space="preserve"> (</w:t>
      </w:r>
      <w:r w:rsidR="00EB1816" w:rsidRPr="00912930">
        <w:rPr>
          <w:rFonts w:ascii="Arial" w:hAnsi="Arial" w:cs="Arial"/>
          <w:lang w:val="uk-UA"/>
        </w:rPr>
        <w:t>три</w:t>
      </w:r>
      <w:r w:rsidRPr="00912930">
        <w:rPr>
          <w:rFonts w:ascii="Arial" w:hAnsi="Arial" w:cs="Arial"/>
          <w:lang w:val="uk-UA"/>
        </w:rPr>
        <w:t>) інших визначаються як Резервні Переможці на випадок, якщо хтось із Переможці</w:t>
      </w:r>
      <w:r w:rsidR="00C93EFD" w:rsidRPr="00912930">
        <w:rPr>
          <w:rFonts w:ascii="Arial" w:hAnsi="Arial" w:cs="Arial"/>
          <w:lang w:val="uk-UA"/>
        </w:rPr>
        <w:t>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наступного за списком Переможця, серед резервних Переможців;</w:t>
      </w:r>
    </w:p>
    <w:p w14:paraId="16EEC1C2" w14:textId="77777777" w:rsidR="009B6E6A" w:rsidRPr="00912930" w:rsidRDefault="009B6E6A"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5-й розіграш </w:t>
      </w:r>
      <w:r w:rsidR="00EB1816" w:rsidRPr="00912930">
        <w:rPr>
          <w:rFonts w:ascii="Arial" w:hAnsi="Arial" w:cs="Arial"/>
          <w:lang w:val="uk-UA"/>
        </w:rPr>
        <w:t xml:space="preserve">Заохочень №1 </w:t>
      </w:r>
      <w:r w:rsidRPr="00912930">
        <w:rPr>
          <w:rFonts w:ascii="Arial" w:hAnsi="Arial" w:cs="Arial"/>
          <w:lang w:val="uk-UA"/>
        </w:rPr>
        <w:t xml:space="preserve">відбудеться </w:t>
      </w:r>
      <w:r w:rsidR="00C93EFD" w:rsidRPr="00912930">
        <w:rPr>
          <w:rFonts w:ascii="Arial" w:hAnsi="Arial" w:cs="Arial"/>
          <w:lang w:val="uk-UA"/>
        </w:rPr>
        <w:t xml:space="preserve">не пізніше </w:t>
      </w:r>
      <w:r w:rsidR="00961F20" w:rsidRPr="00912930">
        <w:rPr>
          <w:rFonts w:ascii="Arial" w:hAnsi="Arial" w:cs="Arial"/>
          <w:lang w:val="uk-UA"/>
        </w:rPr>
        <w:t>10 листопада</w:t>
      </w:r>
      <w:r w:rsidR="00EB1816" w:rsidRPr="00912930">
        <w:rPr>
          <w:rFonts w:ascii="Arial" w:hAnsi="Arial" w:cs="Arial"/>
          <w:lang w:val="uk-UA"/>
        </w:rPr>
        <w:t xml:space="preserve"> </w:t>
      </w:r>
      <w:r w:rsidRPr="00912930">
        <w:rPr>
          <w:rFonts w:ascii="Arial" w:hAnsi="Arial" w:cs="Arial"/>
          <w:lang w:val="uk-UA"/>
        </w:rPr>
        <w:t xml:space="preserve">2025 року, між учасниками, які в період з </w:t>
      </w:r>
      <w:r w:rsidR="00961F20" w:rsidRPr="00912930">
        <w:rPr>
          <w:rFonts w:ascii="Arial" w:hAnsi="Arial" w:cs="Arial"/>
          <w:lang w:val="uk-UA"/>
        </w:rPr>
        <w:t>01 жовтня 2025 року по 31 жовтня 2025 року включно</w:t>
      </w:r>
      <w:r w:rsidRPr="00912930">
        <w:rPr>
          <w:rFonts w:ascii="Arial" w:hAnsi="Arial" w:cs="Arial"/>
          <w:lang w:val="uk-UA"/>
        </w:rPr>
        <w:t xml:space="preserve"> коректно виконали умови Акції, визначені в п. 4.1.</w:t>
      </w:r>
      <w:r w:rsidR="00EB1816" w:rsidRPr="00912930">
        <w:rPr>
          <w:rFonts w:ascii="Arial" w:hAnsi="Arial" w:cs="Arial"/>
          <w:lang w:val="uk-UA"/>
        </w:rPr>
        <w:t>1</w:t>
      </w:r>
      <w:r w:rsidR="00E20512" w:rsidRPr="00912930">
        <w:rPr>
          <w:rFonts w:ascii="Arial" w:hAnsi="Arial" w:cs="Arial"/>
          <w:lang w:val="uk-UA"/>
        </w:rPr>
        <w:t>.</w:t>
      </w:r>
      <w:r w:rsidRPr="00912930">
        <w:rPr>
          <w:rFonts w:ascii="Arial" w:hAnsi="Arial" w:cs="Arial"/>
          <w:lang w:val="uk-UA"/>
        </w:rPr>
        <w:t xml:space="preserve"> цих Правил, з урахування умов п. 4.3. Правил.</w:t>
      </w:r>
    </w:p>
    <w:p w14:paraId="608BE63F" w14:textId="77777777" w:rsidR="00EB1816" w:rsidRPr="00912930" w:rsidRDefault="00EB1816"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39038C" w:rsidRPr="00912930">
        <w:rPr>
          <w:rFonts w:ascii="Arial" w:hAnsi="Arial" w:cs="Arial"/>
          <w:lang w:val="uk-UA"/>
        </w:rPr>
        <w:t>6</w:t>
      </w:r>
      <w:r w:rsidRPr="00912930">
        <w:rPr>
          <w:rFonts w:ascii="Arial" w:hAnsi="Arial" w:cs="Arial"/>
          <w:lang w:val="uk-UA"/>
        </w:rPr>
        <w:t xml:space="preserve"> (</w:t>
      </w:r>
      <w:r w:rsidR="0039038C" w:rsidRPr="00912930">
        <w:rPr>
          <w:rFonts w:ascii="Arial" w:hAnsi="Arial" w:cs="Arial"/>
          <w:lang w:val="uk-UA"/>
        </w:rPr>
        <w:t>шість</w:t>
      </w:r>
      <w:r w:rsidRPr="00912930">
        <w:rPr>
          <w:rFonts w:ascii="Arial" w:hAnsi="Arial" w:cs="Arial"/>
          <w:lang w:val="uk-UA"/>
        </w:rPr>
        <w:t xml:space="preserve">) Учасників, перші </w:t>
      </w:r>
      <w:r w:rsidR="0039038C" w:rsidRPr="00912930">
        <w:rPr>
          <w:rFonts w:ascii="Arial" w:hAnsi="Arial" w:cs="Arial"/>
          <w:lang w:val="uk-UA"/>
        </w:rPr>
        <w:t>3</w:t>
      </w:r>
      <w:r w:rsidRPr="00912930">
        <w:rPr>
          <w:rFonts w:ascii="Arial" w:hAnsi="Arial" w:cs="Arial"/>
          <w:lang w:val="uk-UA"/>
        </w:rPr>
        <w:t xml:space="preserve"> (три) з яких - Переможці, а </w:t>
      </w:r>
      <w:r w:rsidR="0039038C" w:rsidRPr="00912930">
        <w:rPr>
          <w:rFonts w:ascii="Arial" w:hAnsi="Arial" w:cs="Arial"/>
          <w:lang w:val="uk-UA"/>
        </w:rPr>
        <w:t>3</w:t>
      </w:r>
      <w:r w:rsidRPr="00912930">
        <w:rPr>
          <w:rFonts w:ascii="Arial" w:hAnsi="Arial" w:cs="Arial"/>
          <w:lang w:val="uk-UA"/>
        </w:rPr>
        <w:t xml:space="preserve"> (</w:t>
      </w:r>
      <w:r w:rsidR="0039038C" w:rsidRPr="00912930">
        <w:rPr>
          <w:rFonts w:ascii="Arial" w:hAnsi="Arial" w:cs="Arial"/>
          <w:lang w:val="uk-UA"/>
        </w:rPr>
        <w:t>три</w:t>
      </w:r>
      <w:r w:rsidRPr="00912930">
        <w:rPr>
          <w:rFonts w:ascii="Arial" w:hAnsi="Arial" w:cs="Arial"/>
          <w:lang w:val="uk-UA"/>
        </w:rPr>
        <w:t>) інших визначаються як Резервні Переможці на випадок, якщо хтось із Переможців втратить право на отримання Заохочення, згідно з умовами цих правил, та Організатором буде обрано наступного за списком Переможця, серед резервних Переможців;</w:t>
      </w:r>
    </w:p>
    <w:p w14:paraId="720CF69F" w14:textId="77777777" w:rsidR="002C4881" w:rsidRPr="00912930" w:rsidRDefault="002C4881"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lastRenderedPageBreak/>
        <w:t xml:space="preserve">6-й розіграш Заохочень №1 відбудеться не пізніше </w:t>
      </w:r>
      <w:r w:rsidR="00961F20" w:rsidRPr="00912930">
        <w:rPr>
          <w:rFonts w:ascii="Arial" w:hAnsi="Arial" w:cs="Arial"/>
          <w:lang w:val="uk-UA"/>
        </w:rPr>
        <w:t>10 грудня</w:t>
      </w:r>
      <w:r w:rsidRPr="00912930">
        <w:rPr>
          <w:rFonts w:ascii="Arial" w:hAnsi="Arial" w:cs="Arial"/>
          <w:lang w:val="uk-UA"/>
        </w:rPr>
        <w:t xml:space="preserve"> 2025 року, між учасниками, які в період з </w:t>
      </w:r>
      <w:r w:rsidR="00961F20" w:rsidRPr="00912930">
        <w:rPr>
          <w:rFonts w:ascii="Arial" w:hAnsi="Arial" w:cs="Arial"/>
          <w:lang w:val="uk-UA"/>
        </w:rPr>
        <w:t>01 листопада 2025 року по 30 листопада 2025 року включно</w:t>
      </w:r>
      <w:r w:rsidRPr="00912930">
        <w:rPr>
          <w:rFonts w:ascii="Arial" w:hAnsi="Arial" w:cs="Arial"/>
          <w:lang w:val="uk-UA"/>
        </w:rPr>
        <w:t xml:space="preserve"> коректно виконали умови Акції, визначені в п. 4.1.1. цих Правил, з урахування умов п. 4.3. Правил.</w:t>
      </w:r>
    </w:p>
    <w:p w14:paraId="765E15A3" w14:textId="77777777" w:rsidR="002C4881" w:rsidRPr="00912930" w:rsidRDefault="002C4881"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8C4307" w:rsidRPr="00912930">
        <w:rPr>
          <w:rFonts w:ascii="Arial" w:hAnsi="Arial" w:cs="Arial"/>
          <w:lang w:val="uk-UA"/>
        </w:rPr>
        <w:t>4</w:t>
      </w:r>
      <w:r w:rsidRPr="00912930">
        <w:rPr>
          <w:rFonts w:ascii="Arial" w:hAnsi="Arial" w:cs="Arial"/>
          <w:lang w:val="uk-UA"/>
        </w:rPr>
        <w:t xml:space="preserve"> (чотири) Учасники, перші 2 (два) з яких - Переможці, а 2 (два) інших визначаються як Резервні Переможці на випадок, якщо хтось із Переможців втратить право на отримання Заохочення, згідно з умовами цих правил, та Організатором буде обрано наступного за списком Переможця, серед резервних Переможців;</w:t>
      </w:r>
    </w:p>
    <w:p w14:paraId="1271135E" w14:textId="77777777" w:rsidR="00AF3F7B" w:rsidRPr="00912930" w:rsidRDefault="0039038C"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Р</w:t>
      </w:r>
      <w:r w:rsidR="00AF3F7B" w:rsidRPr="00912930">
        <w:rPr>
          <w:rFonts w:ascii="Arial" w:hAnsi="Arial" w:cs="Arial"/>
          <w:lang w:val="uk-UA"/>
        </w:rPr>
        <w:t xml:space="preserve">озіграш Заохочень №2 відбудеться </w:t>
      </w:r>
      <w:r w:rsidR="002C4881" w:rsidRPr="00912930">
        <w:rPr>
          <w:rFonts w:ascii="Arial" w:hAnsi="Arial" w:cs="Arial"/>
          <w:lang w:val="uk-UA"/>
        </w:rPr>
        <w:t xml:space="preserve">не пізніше </w:t>
      </w:r>
      <w:r w:rsidR="00F218CA" w:rsidRPr="00912930">
        <w:rPr>
          <w:rFonts w:ascii="Arial" w:hAnsi="Arial" w:cs="Arial"/>
          <w:lang w:val="uk-UA"/>
        </w:rPr>
        <w:t>10 грудня</w:t>
      </w:r>
      <w:r w:rsidR="002C4881" w:rsidRPr="00912930">
        <w:rPr>
          <w:rFonts w:ascii="Arial" w:hAnsi="Arial" w:cs="Arial"/>
          <w:lang w:val="uk-UA"/>
        </w:rPr>
        <w:t xml:space="preserve"> </w:t>
      </w:r>
      <w:r w:rsidR="00AF3F7B" w:rsidRPr="00912930">
        <w:rPr>
          <w:rFonts w:ascii="Arial" w:hAnsi="Arial" w:cs="Arial"/>
          <w:lang w:val="uk-UA"/>
        </w:rPr>
        <w:t>2025 року, між</w:t>
      </w:r>
      <w:r w:rsidR="00A420D9" w:rsidRPr="00912930">
        <w:rPr>
          <w:rFonts w:ascii="Arial" w:hAnsi="Arial" w:cs="Arial"/>
          <w:lang w:val="uk-UA"/>
        </w:rPr>
        <w:t xml:space="preserve"> </w:t>
      </w:r>
      <w:r w:rsidR="00AF3F7B" w:rsidRPr="00912930">
        <w:rPr>
          <w:rFonts w:ascii="Arial" w:hAnsi="Arial" w:cs="Arial"/>
          <w:lang w:val="uk-UA"/>
        </w:rPr>
        <w:t xml:space="preserve">учасниками, які </w:t>
      </w:r>
      <w:r w:rsidR="00C15272" w:rsidRPr="00912930">
        <w:rPr>
          <w:rFonts w:ascii="Arial" w:hAnsi="Arial" w:cs="Arial"/>
          <w:lang w:val="uk-UA"/>
        </w:rPr>
        <w:t>протягом будь-якого з Акційних місяців всього Періоду Акції</w:t>
      </w:r>
      <w:r w:rsidR="00AF3F7B" w:rsidRPr="00912930">
        <w:rPr>
          <w:rFonts w:ascii="Arial" w:hAnsi="Arial" w:cs="Arial"/>
          <w:lang w:val="uk-UA"/>
        </w:rPr>
        <w:t xml:space="preserve"> коректно виконали умови</w:t>
      </w:r>
      <w:r w:rsidR="00BA2B93" w:rsidRPr="00912930">
        <w:rPr>
          <w:rFonts w:ascii="Arial" w:hAnsi="Arial" w:cs="Arial"/>
          <w:lang w:val="uk-UA"/>
        </w:rPr>
        <w:t xml:space="preserve"> </w:t>
      </w:r>
      <w:r w:rsidR="00AF3F7B" w:rsidRPr="00912930">
        <w:rPr>
          <w:rFonts w:ascii="Arial" w:hAnsi="Arial" w:cs="Arial"/>
          <w:lang w:val="uk-UA"/>
        </w:rPr>
        <w:t>Акції, визначені в п. 4.1.</w:t>
      </w:r>
      <w:r w:rsidR="001536AB" w:rsidRPr="00912930">
        <w:rPr>
          <w:rFonts w:ascii="Arial" w:hAnsi="Arial" w:cs="Arial"/>
          <w:lang w:val="uk-UA"/>
        </w:rPr>
        <w:t>2</w:t>
      </w:r>
      <w:r w:rsidR="00AF3F7B" w:rsidRPr="00912930">
        <w:rPr>
          <w:rFonts w:ascii="Arial" w:hAnsi="Arial" w:cs="Arial"/>
          <w:lang w:val="uk-UA"/>
        </w:rPr>
        <w:t>. цих Правил, з урахування умов п. 4.3. Правил.</w:t>
      </w:r>
    </w:p>
    <w:p w14:paraId="1700A816" w14:textId="77777777" w:rsidR="001536AB" w:rsidRPr="00912930" w:rsidRDefault="001536AB"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F218CA" w:rsidRPr="00912930">
        <w:rPr>
          <w:rFonts w:ascii="Arial" w:hAnsi="Arial" w:cs="Arial"/>
          <w:lang w:val="uk-UA"/>
        </w:rPr>
        <w:t>6</w:t>
      </w:r>
      <w:r w:rsidRPr="00912930">
        <w:rPr>
          <w:rFonts w:ascii="Arial" w:hAnsi="Arial" w:cs="Arial"/>
          <w:lang w:val="uk-UA"/>
        </w:rPr>
        <w:t xml:space="preserve"> (</w:t>
      </w:r>
      <w:r w:rsidR="00F218CA" w:rsidRPr="00912930">
        <w:rPr>
          <w:rFonts w:ascii="Arial" w:hAnsi="Arial" w:cs="Arial"/>
          <w:lang w:val="uk-UA"/>
        </w:rPr>
        <w:t>шість</w:t>
      </w:r>
      <w:r w:rsidRPr="00912930">
        <w:rPr>
          <w:rFonts w:ascii="Arial" w:hAnsi="Arial" w:cs="Arial"/>
          <w:lang w:val="uk-UA"/>
        </w:rPr>
        <w:t>) Учасник</w:t>
      </w:r>
      <w:r w:rsidR="00F218CA" w:rsidRPr="00912930">
        <w:rPr>
          <w:rFonts w:ascii="Arial" w:hAnsi="Arial" w:cs="Arial"/>
          <w:lang w:val="uk-UA"/>
        </w:rPr>
        <w:t>ів</w:t>
      </w:r>
      <w:r w:rsidRPr="00912930">
        <w:rPr>
          <w:rFonts w:ascii="Arial" w:hAnsi="Arial" w:cs="Arial"/>
          <w:lang w:val="uk-UA"/>
        </w:rPr>
        <w:t>, перш</w:t>
      </w:r>
      <w:r w:rsidR="00F218CA" w:rsidRPr="00912930">
        <w:rPr>
          <w:rFonts w:ascii="Arial" w:hAnsi="Arial" w:cs="Arial"/>
          <w:lang w:val="uk-UA"/>
        </w:rPr>
        <w:t>і 3 (три)</w:t>
      </w:r>
      <w:r w:rsidRPr="00912930">
        <w:rPr>
          <w:rFonts w:ascii="Arial" w:hAnsi="Arial" w:cs="Arial"/>
          <w:lang w:val="uk-UA"/>
        </w:rPr>
        <w:t xml:space="preserve"> з яких - Перемож</w:t>
      </w:r>
      <w:r w:rsidR="00F218CA" w:rsidRPr="00912930">
        <w:rPr>
          <w:rFonts w:ascii="Arial" w:hAnsi="Arial" w:cs="Arial"/>
          <w:lang w:val="uk-UA"/>
        </w:rPr>
        <w:t>ці</w:t>
      </w:r>
      <w:r w:rsidRPr="00912930">
        <w:rPr>
          <w:rFonts w:ascii="Arial" w:hAnsi="Arial" w:cs="Arial"/>
          <w:lang w:val="uk-UA"/>
        </w:rPr>
        <w:t>, а інш</w:t>
      </w:r>
      <w:r w:rsidR="00F218CA" w:rsidRPr="00912930">
        <w:rPr>
          <w:rFonts w:ascii="Arial" w:hAnsi="Arial" w:cs="Arial"/>
          <w:lang w:val="uk-UA"/>
        </w:rPr>
        <w:t>і</w:t>
      </w:r>
      <w:r w:rsidRPr="00912930">
        <w:rPr>
          <w:rFonts w:ascii="Arial" w:hAnsi="Arial" w:cs="Arial"/>
          <w:lang w:val="uk-UA"/>
        </w:rPr>
        <w:t xml:space="preserve"> визнача</w:t>
      </w:r>
      <w:r w:rsidR="00F218CA" w:rsidRPr="00912930">
        <w:rPr>
          <w:rFonts w:ascii="Arial" w:hAnsi="Arial" w:cs="Arial"/>
          <w:lang w:val="uk-UA"/>
        </w:rPr>
        <w:t>ю</w:t>
      </w:r>
      <w:r w:rsidRPr="00912930">
        <w:rPr>
          <w:rFonts w:ascii="Arial" w:hAnsi="Arial" w:cs="Arial"/>
          <w:lang w:val="uk-UA"/>
        </w:rPr>
        <w:t>ться як Резервн</w:t>
      </w:r>
      <w:r w:rsidR="00F218CA" w:rsidRPr="00912930">
        <w:rPr>
          <w:rFonts w:ascii="Arial" w:hAnsi="Arial" w:cs="Arial"/>
          <w:lang w:val="uk-UA"/>
        </w:rPr>
        <w:t>і</w:t>
      </w:r>
      <w:r w:rsidRPr="00912930">
        <w:rPr>
          <w:rFonts w:ascii="Arial" w:hAnsi="Arial" w:cs="Arial"/>
          <w:lang w:val="uk-UA"/>
        </w:rPr>
        <w:t xml:space="preserve"> Перемож</w:t>
      </w:r>
      <w:r w:rsidR="00F218CA" w:rsidRPr="00912930">
        <w:rPr>
          <w:rFonts w:ascii="Arial" w:hAnsi="Arial" w:cs="Arial"/>
          <w:lang w:val="uk-UA"/>
        </w:rPr>
        <w:t>ці</w:t>
      </w:r>
      <w:r w:rsidRPr="00912930">
        <w:rPr>
          <w:rFonts w:ascii="Arial" w:hAnsi="Arial" w:cs="Arial"/>
          <w:lang w:val="uk-UA"/>
        </w:rPr>
        <w:t xml:space="preserve"> на випадок, якщо </w:t>
      </w:r>
      <w:r w:rsidR="00F218CA" w:rsidRPr="00912930">
        <w:rPr>
          <w:rFonts w:ascii="Arial" w:hAnsi="Arial" w:cs="Arial"/>
          <w:lang w:val="uk-UA"/>
        </w:rPr>
        <w:t xml:space="preserve">хтось з </w:t>
      </w:r>
      <w:r w:rsidRPr="00912930">
        <w:rPr>
          <w:rFonts w:ascii="Arial" w:hAnsi="Arial" w:cs="Arial"/>
          <w:lang w:val="uk-UA"/>
        </w:rPr>
        <w:t>Перемож</w:t>
      </w:r>
      <w:r w:rsidR="00F218CA" w:rsidRPr="00912930">
        <w:rPr>
          <w:rFonts w:ascii="Arial" w:hAnsi="Arial" w:cs="Arial"/>
          <w:lang w:val="uk-UA"/>
        </w:rPr>
        <w:t>ців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резервн</w:t>
      </w:r>
      <w:r w:rsidR="00BA2B93" w:rsidRPr="00912930">
        <w:rPr>
          <w:rFonts w:ascii="Arial" w:hAnsi="Arial" w:cs="Arial"/>
          <w:lang w:val="uk-UA"/>
        </w:rPr>
        <w:t>ого</w:t>
      </w:r>
      <w:r w:rsidRPr="00912930">
        <w:rPr>
          <w:rFonts w:ascii="Arial" w:hAnsi="Arial" w:cs="Arial"/>
          <w:lang w:val="uk-UA"/>
        </w:rPr>
        <w:t xml:space="preserve"> Переможц</w:t>
      </w:r>
      <w:r w:rsidR="00BA2B93" w:rsidRPr="00912930">
        <w:rPr>
          <w:rFonts w:ascii="Arial" w:hAnsi="Arial" w:cs="Arial"/>
          <w:lang w:val="uk-UA"/>
        </w:rPr>
        <w:t>я</w:t>
      </w:r>
      <w:r w:rsidR="00F218CA" w:rsidRPr="00912930">
        <w:rPr>
          <w:rFonts w:ascii="Arial" w:hAnsi="Arial" w:cs="Arial"/>
          <w:lang w:val="uk-UA"/>
        </w:rPr>
        <w:t xml:space="preserve"> в порядку черговості</w:t>
      </w:r>
      <w:r w:rsidRPr="00912930">
        <w:rPr>
          <w:rFonts w:ascii="Arial" w:hAnsi="Arial" w:cs="Arial"/>
          <w:lang w:val="uk-UA"/>
        </w:rPr>
        <w:t>;</w:t>
      </w:r>
    </w:p>
    <w:p w14:paraId="0F3D0A8B"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№3 відбудеться не пізніше </w:t>
      </w:r>
      <w:r w:rsidR="00F218CA" w:rsidRPr="00912930">
        <w:rPr>
          <w:rFonts w:ascii="Arial" w:hAnsi="Arial" w:cs="Arial"/>
          <w:lang w:val="uk-UA"/>
        </w:rPr>
        <w:t>10 грудня</w:t>
      </w:r>
      <w:r w:rsidRPr="00912930">
        <w:rPr>
          <w:rFonts w:ascii="Arial" w:hAnsi="Arial" w:cs="Arial"/>
          <w:lang w:val="uk-UA"/>
        </w:rPr>
        <w:t xml:space="preserve">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4.1.3. цих Правил, з урахування умов п. 4.3. Правил.</w:t>
      </w:r>
    </w:p>
    <w:p w14:paraId="33CA32F7"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F218CA" w:rsidRPr="00912930">
        <w:rPr>
          <w:rFonts w:ascii="Arial" w:hAnsi="Arial" w:cs="Arial"/>
          <w:lang w:val="uk-UA"/>
        </w:rPr>
        <w:t>6</w:t>
      </w:r>
      <w:r w:rsidRPr="00912930">
        <w:rPr>
          <w:rFonts w:ascii="Arial" w:hAnsi="Arial" w:cs="Arial"/>
          <w:lang w:val="uk-UA"/>
        </w:rPr>
        <w:t xml:space="preserve"> (</w:t>
      </w:r>
      <w:r w:rsidR="00F218CA" w:rsidRPr="00912930">
        <w:rPr>
          <w:rFonts w:ascii="Arial" w:hAnsi="Arial" w:cs="Arial"/>
          <w:lang w:val="uk-UA"/>
        </w:rPr>
        <w:t>шість</w:t>
      </w:r>
      <w:r w:rsidRPr="00912930">
        <w:rPr>
          <w:rFonts w:ascii="Arial" w:hAnsi="Arial" w:cs="Arial"/>
          <w:lang w:val="uk-UA"/>
        </w:rPr>
        <w:t>) Учасник</w:t>
      </w:r>
      <w:r w:rsidR="00F218CA" w:rsidRPr="00912930">
        <w:rPr>
          <w:rFonts w:ascii="Arial" w:hAnsi="Arial" w:cs="Arial"/>
          <w:lang w:val="uk-UA"/>
        </w:rPr>
        <w:t>ів</w:t>
      </w:r>
      <w:r w:rsidRPr="00912930">
        <w:rPr>
          <w:rFonts w:ascii="Arial" w:hAnsi="Arial" w:cs="Arial"/>
          <w:lang w:val="uk-UA"/>
        </w:rPr>
        <w:t>, перш</w:t>
      </w:r>
      <w:r w:rsidR="00F218CA" w:rsidRPr="00912930">
        <w:rPr>
          <w:rFonts w:ascii="Arial" w:hAnsi="Arial" w:cs="Arial"/>
          <w:lang w:val="uk-UA"/>
        </w:rPr>
        <w:t>і 3 (три)</w:t>
      </w:r>
      <w:r w:rsidRPr="00912930">
        <w:rPr>
          <w:rFonts w:ascii="Arial" w:hAnsi="Arial" w:cs="Arial"/>
          <w:lang w:val="uk-UA"/>
        </w:rPr>
        <w:t xml:space="preserve"> з яких - Перемож</w:t>
      </w:r>
      <w:r w:rsidR="00F218CA" w:rsidRPr="00912930">
        <w:rPr>
          <w:rFonts w:ascii="Arial" w:hAnsi="Arial" w:cs="Arial"/>
          <w:lang w:val="uk-UA"/>
        </w:rPr>
        <w:t>ці</w:t>
      </w:r>
      <w:r w:rsidRPr="00912930">
        <w:rPr>
          <w:rFonts w:ascii="Arial" w:hAnsi="Arial" w:cs="Arial"/>
          <w:lang w:val="uk-UA"/>
        </w:rPr>
        <w:t>, а інш</w:t>
      </w:r>
      <w:r w:rsidR="00F218CA" w:rsidRPr="00912930">
        <w:rPr>
          <w:rFonts w:ascii="Arial" w:hAnsi="Arial" w:cs="Arial"/>
          <w:lang w:val="uk-UA"/>
        </w:rPr>
        <w:t>і</w:t>
      </w:r>
      <w:r w:rsidRPr="00912930">
        <w:rPr>
          <w:rFonts w:ascii="Arial" w:hAnsi="Arial" w:cs="Arial"/>
          <w:lang w:val="uk-UA"/>
        </w:rPr>
        <w:t xml:space="preserve"> визнача</w:t>
      </w:r>
      <w:r w:rsidR="00F218CA" w:rsidRPr="00912930">
        <w:rPr>
          <w:rFonts w:ascii="Arial" w:hAnsi="Arial" w:cs="Arial"/>
          <w:lang w:val="uk-UA"/>
        </w:rPr>
        <w:t>ю</w:t>
      </w:r>
      <w:r w:rsidRPr="00912930">
        <w:rPr>
          <w:rFonts w:ascii="Arial" w:hAnsi="Arial" w:cs="Arial"/>
          <w:lang w:val="uk-UA"/>
        </w:rPr>
        <w:t>ться як Резервн</w:t>
      </w:r>
      <w:r w:rsidR="00F218CA" w:rsidRPr="00912930">
        <w:rPr>
          <w:rFonts w:ascii="Arial" w:hAnsi="Arial" w:cs="Arial"/>
          <w:lang w:val="uk-UA"/>
        </w:rPr>
        <w:t>і</w:t>
      </w:r>
      <w:r w:rsidRPr="00912930">
        <w:rPr>
          <w:rFonts w:ascii="Arial" w:hAnsi="Arial" w:cs="Arial"/>
          <w:lang w:val="uk-UA"/>
        </w:rPr>
        <w:t xml:space="preserve"> Перемож</w:t>
      </w:r>
      <w:r w:rsidR="00F218CA" w:rsidRPr="00912930">
        <w:rPr>
          <w:rFonts w:ascii="Arial" w:hAnsi="Arial" w:cs="Arial"/>
          <w:lang w:val="uk-UA"/>
        </w:rPr>
        <w:t>ці</w:t>
      </w:r>
      <w:r w:rsidRPr="00912930">
        <w:rPr>
          <w:rFonts w:ascii="Arial" w:hAnsi="Arial" w:cs="Arial"/>
          <w:lang w:val="uk-UA"/>
        </w:rPr>
        <w:t xml:space="preserve"> на випадок, якщо </w:t>
      </w:r>
      <w:r w:rsidR="00F218CA" w:rsidRPr="00912930">
        <w:rPr>
          <w:rFonts w:ascii="Arial" w:hAnsi="Arial" w:cs="Arial"/>
          <w:lang w:val="uk-UA"/>
        </w:rPr>
        <w:t xml:space="preserve">хтось з </w:t>
      </w:r>
      <w:r w:rsidRPr="00912930">
        <w:rPr>
          <w:rFonts w:ascii="Arial" w:hAnsi="Arial" w:cs="Arial"/>
          <w:lang w:val="uk-UA"/>
        </w:rPr>
        <w:t>Перемож</w:t>
      </w:r>
      <w:r w:rsidR="00F218CA" w:rsidRPr="00912930">
        <w:rPr>
          <w:rFonts w:ascii="Arial" w:hAnsi="Arial" w:cs="Arial"/>
          <w:lang w:val="uk-UA"/>
        </w:rPr>
        <w:t>ців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w:t>
      </w:r>
      <w:r w:rsidR="00BA2B93" w:rsidRPr="00912930">
        <w:rPr>
          <w:rFonts w:ascii="Arial" w:hAnsi="Arial" w:cs="Arial"/>
          <w:lang w:val="uk-UA"/>
        </w:rPr>
        <w:t>резервного Переможця</w:t>
      </w:r>
      <w:r w:rsidR="00F218CA" w:rsidRPr="00912930">
        <w:rPr>
          <w:rFonts w:ascii="Arial" w:hAnsi="Arial" w:cs="Arial"/>
          <w:lang w:val="uk-UA"/>
        </w:rPr>
        <w:t xml:space="preserve"> в порядку черговості</w:t>
      </w:r>
      <w:r w:rsidRPr="00912930">
        <w:rPr>
          <w:rFonts w:ascii="Arial" w:hAnsi="Arial" w:cs="Arial"/>
          <w:lang w:val="uk-UA"/>
        </w:rPr>
        <w:t>;</w:t>
      </w:r>
    </w:p>
    <w:p w14:paraId="6F11F79B"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№4 відбудеться не пізніше </w:t>
      </w:r>
      <w:r w:rsidR="00924802" w:rsidRPr="00912930">
        <w:rPr>
          <w:rFonts w:ascii="Arial" w:hAnsi="Arial" w:cs="Arial"/>
          <w:lang w:val="uk-UA"/>
        </w:rPr>
        <w:t>10 грудня</w:t>
      </w:r>
      <w:r w:rsidRPr="00912930">
        <w:rPr>
          <w:rFonts w:ascii="Arial" w:hAnsi="Arial" w:cs="Arial"/>
          <w:lang w:val="uk-UA"/>
        </w:rPr>
        <w:t xml:space="preserve">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4.1.4. цих Правил, з урахування умов п. 4.3. Правил.</w:t>
      </w:r>
    </w:p>
    <w:p w14:paraId="1F54F942"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4F3848" w:rsidRPr="00912930">
        <w:rPr>
          <w:rFonts w:ascii="Arial" w:hAnsi="Arial" w:cs="Arial"/>
          <w:lang w:val="uk-UA"/>
        </w:rPr>
        <w:t>2</w:t>
      </w:r>
      <w:r w:rsidRPr="00912930">
        <w:rPr>
          <w:rFonts w:ascii="Arial" w:hAnsi="Arial" w:cs="Arial"/>
          <w:lang w:val="uk-UA"/>
        </w:rPr>
        <w:t xml:space="preserve"> (</w:t>
      </w:r>
      <w:r w:rsidR="004F3848" w:rsidRPr="00912930">
        <w:rPr>
          <w:rFonts w:ascii="Arial" w:hAnsi="Arial" w:cs="Arial"/>
          <w:lang w:val="uk-UA"/>
        </w:rPr>
        <w:t>два</w:t>
      </w:r>
      <w:r w:rsidRPr="00912930">
        <w:rPr>
          <w:rFonts w:ascii="Arial" w:hAnsi="Arial" w:cs="Arial"/>
          <w:lang w:val="uk-UA"/>
        </w:rPr>
        <w:t>) Учасник</w:t>
      </w:r>
      <w:r w:rsidR="004F3848" w:rsidRPr="00912930">
        <w:rPr>
          <w:rFonts w:ascii="Arial" w:hAnsi="Arial" w:cs="Arial"/>
          <w:lang w:val="uk-UA"/>
        </w:rPr>
        <w:t>и</w:t>
      </w:r>
      <w:r w:rsidRPr="00912930">
        <w:rPr>
          <w:rFonts w:ascii="Arial" w:hAnsi="Arial" w:cs="Arial"/>
          <w:lang w:val="uk-UA"/>
        </w:rPr>
        <w:t>, перш</w:t>
      </w:r>
      <w:r w:rsidR="004F3848" w:rsidRPr="00912930">
        <w:rPr>
          <w:rFonts w:ascii="Arial" w:hAnsi="Arial" w:cs="Arial"/>
          <w:lang w:val="uk-UA"/>
        </w:rPr>
        <w:t>ий</w:t>
      </w:r>
      <w:r w:rsidR="00924802" w:rsidRPr="00912930">
        <w:rPr>
          <w:rFonts w:ascii="Arial" w:hAnsi="Arial" w:cs="Arial"/>
          <w:lang w:val="uk-UA"/>
        </w:rPr>
        <w:t xml:space="preserve"> </w:t>
      </w:r>
      <w:r w:rsidRPr="00912930">
        <w:rPr>
          <w:rFonts w:ascii="Arial" w:hAnsi="Arial" w:cs="Arial"/>
          <w:lang w:val="uk-UA"/>
        </w:rPr>
        <w:t xml:space="preserve"> з яких - Перемож</w:t>
      </w:r>
      <w:r w:rsidR="004F3848" w:rsidRPr="00912930">
        <w:rPr>
          <w:rFonts w:ascii="Arial" w:hAnsi="Arial" w:cs="Arial"/>
          <w:lang w:val="uk-UA"/>
        </w:rPr>
        <w:t>ець</w:t>
      </w:r>
      <w:r w:rsidRPr="00912930">
        <w:rPr>
          <w:rFonts w:ascii="Arial" w:hAnsi="Arial" w:cs="Arial"/>
          <w:lang w:val="uk-UA"/>
        </w:rPr>
        <w:t>, а інш</w:t>
      </w:r>
      <w:r w:rsidR="004F3848" w:rsidRPr="00912930">
        <w:rPr>
          <w:rFonts w:ascii="Arial" w:hAnsi="Arial" w:cs="Arial"/>
          <w:lang w:val="uk-UA"/>
        </w:rPr>
        <w:t>ий</w:t>
      </w:r>
      <w:r w:rsidRPr="00912930">
        <w:rPr>
          <w:rFonts w:ascii="Arial" w:hAnsi="Arial" w:cs="Arial"/>
          <w:lang w:val="uk-UA"/>
        </w:rPr>
        <w:t xml:space="preserve"> визнача</w:t>
      </w:r>
      <w:r w:rsidR="004F3848" w:rsidRPr="00912930">
        <w:rPr>
          <w:rFonts w:ascii="Arial" w:hAnsi="Arial" w:cs="Arial"/>
          <w:lang w:val="uk-UA"/>
        </w:rPr>
        <w:t>є</w:t>
      </w:r>
      <w:r w:rsidRPr="00912930">
        <w:rPr>
          <w:rFonts w:ascii="Arial" w:hAnsi="Arial" w:cs="Arial"/>
          <w:lang w:val="uk-UA"/>
        </w:rPr>
        <w:t>ться як Резервн</w:t>
      </w:r>
      <w:r w:rsidR="004F3848" w:rsidRPr="00912930">
        <w:rPr>
          <w:rFonts w:ascii="Arial" w:hAnsi="Arial" w:cs="Arial"/>
          <w:lang w:val="uk-UA"/>
        </w:rPr>
        <w:t xml:space="preserve">ий </w:t>
      </w:r>
      <w:r w:rsidRPr="00912930">
        <w:rPr>
          <w:rFonts w:ascii="Arial" w:hAnsi="Arial" w:cs="Arial"/>
          <w:lang w:val="uk-UA"/>
        </w:rPr>
        <w:t>Перемож</w:t>
      </w:r>
      <w:r w:rsidR="004F3848" w:rsidRPr="00912930">
        <w:rPr>
          <w:rFonts w:ascii="Arial" w:hAnsi="Arial" w:cs="Arial"/>
          <w:lang w:val="uk-UA"/>
        </w:rPr>
        <w:t>ець</w:t>
      </w:r>
      <w:r w:rsidRPr="00912930">
        <w:rPr>
          <w:rFonts w:ascii="Arial" w:hAnsi="Arial" w:cs="Arial"/>
          <w:lang w:val="uk-UA"/>
        </w:rPr>
        <w:t xml:space="preserve"> на випадок, якщо Перемож</w:t>
      </w:r>
      <w:r w:rsidR="004F3848" w:rsidRPr="00912930">
        <w:rPr>
          <w:rFonts w:ascii="Arial" w:hAnsi="Arial" w:cs="Arial"/>
          <w:lang w:val="uk-UA"/>
        </w:rPr>
        <w:t>ець</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w:t>
      </w:r>
      <w:r w:rsidR="003F1A4E" w:rsidRPr="00912930">
        <w:rPr>
          <w:rFonts w:ascii="Arial" w:hAnsi="Arial" w:cs="Arial"/>
          <w:lang w:val="uk-UA"/>
        </w:rPr>
        <w:t>резервного Переможця</w:t>
      </w:r>
      <w:r w:rsidRPr="00912930">
        <w:rPr>
          <w:rFonts w:ascii="Arial" w:hAnsi="Arial" w:cs="Arial"/>
          <w:lang w:val="uk-UA"/>
        </w:rPr>
        <w:t>;</w:t>
      </w:r>
    </w:p>
    <w:p w14:paraId="19EB2DDF"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№5 відбудеться не пізніше </w:t>
      </w:r>
      <w:r w:rsidR="00761385" w:rsidRPr="00912930">
        <w:rPr>
          <w:rFonts w:ascii="Arial" w:hAnsi="Arial" w:cs="Arial"/>
          <w:lang w:val="uk-UA"/>
        </w:rPr>
        <w:t>10 грудня</w:t>
      </w:r>
      <w:r w:rsidRPr="00912930">
        <w:rPr>
          <w:rFonts w:ascii="Arial" w:hAnsi="Arial" w:cs="Arial"/>
          <w:lang w:val="uk-UA"/>
        </w:rPr>
        <w:t xml:space="preserve">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4.1.5. цих Правил, з урахування умов п. 4.3. Правил.</w:t>
      </w:r>
    </w:p>
    <w:p w14:paraId="6E4B9621"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4F3848" w:rsidRPr="00912930">
        <w:rPr>
          <w:rFonts w:ascii="Arial" w:hAnsi="Arial" w:cs="Arial"/>
          <w:lang w:val="uk-UA"/>
        </w:rPr>
        <w:t>4</w:t>
      </w:r>
      <w:r w:rsidRPr="00912930">
        <w:rPr>
          <w:rFonts w:ascii="Arial" w:hAnsi="Arial" w:cs="Arial"/>
          <w:lang w:val="uk-UA"/>
        </w:rPr>
        <w:t xml:space="preserve"> (</w:t>
      </w:r>
      <w:r w:rsidR="004F3848" w:rsidRPr="00912930">
        <w:rPr>
          <w:rFonts w:ascii="Arial" w:hAnsi="Arial" w:cs="Arial"/>
          <w:lang w:val="uk-UA"/>
        </w:rPr>
        <w:t>чотири</w:t>
      </w:r>
      <w:r w:rsidRPr="00912930">
        <w:rPr>
          <w:rFonts w:ascii="Arial" w:hAnsi="Arial" w:cs="Arial"/>
          <w:lang w:val="uk-UA"/>
        </w:rPr>
        <w:t>) Учасник</w:t>
      </w:r>
      <w:r w:rsidR="004F3848" w:rsidRPr="00912930">
        <w:rPr>
          <w:rFonts w:ascii="Arial" w:hAnsi="Arial" w:cs="Arial"/>
          <w:lang w:val="uk-UA"/>
        </w:rPr>
        <w:t>и</w:t>
      </w:r>
      <w:r w:rsidRPr="00912930">
        <w:rPr>
          <w:rFonts w:ascii="Arial" w:hAnsi="Arial" w:cs="Arial"/>
          <w:lang w:val="uk-UA"/>
        </w:rPr>
        <w:t>, перш</w:t>
      </w:r>
      <w:r w:rsidR="00761385" w:rsidRPr="00912930">
        <w:rPr>
          <w:rFonts w:ascii="Arial" w:hAnsi="Arial" w:cs="Arial"/>
          <w:lang w:val="uk-UA"/>
        </w:rPr>
        <w:t>і</w:t>
      </w:r>
      <w:r w:rsidRPr="00912930">
        <w:rPr>
          <w:rFonts w:ascii="Arial" w:hAnsi="Arial" w:cs="Arial"/>
          <w:lang w:val="uk-UA"/>
        </w:rPr>
        <w:t xml:space="preserve"> </w:t>
      </w:r>
      <w:r w:rsidR="004F3848" w:rsidRPr="00912930">
        <w:rPr>
          <w:rFonts w:ascii="Arial" w:hAnsi="Arial" w:cs="Arial"/>
          <w:lang w:val="uk-UA"/>
        </w:rPr>
        <w:t>2</w:t>
      </w:r>
      <w:r w:rsidR="00761385" w:rsidRPr="00912930">
        <w:rPr>
          <w:rFonts w:ascii="Arial" w:hAnsi="Arial" w:cs="Arial"/>
          <w:lang w:val="uk-UA"/>
        </w:rPr>
        <w:t xml:space="preserve"> (</w:t>
      </w:r>
      <w:r w:rsidR="004F3848" w:rsidRPr="00912930">
        <w:rPr>
          <w:rFonts w:ascii="Arial" w:hAnsi="Arial" w:cs="Arial"/>
          <w:lang w:val="uk-UA"/>
        </w:rPr>
        <w:t>два</w:t>
      </w:r>
      <w:r w:rsidR="00761385" w:rsidRPr="00912930">
        <w:rPr>
          <w:rFonts w:ascii="Arial" w:hAnsi="Arial" w:cs="Arial"/>
          <w:lang w:val="uk-UA"/>
        </w:rPr>
        <w:t xml:space="preserve">) </w:t>
      </w:r>
      <w:r w:rsidRPr="00912930">
        <w:rPr>
          <w:rFonts w:ascii="Arial" w:hAnsi="Arial" w:cs="Arial"/>
          <w:lang w:val="uk-UA"/>
        </w:rPr>
        <w:t>з яких - Перемож</w:t>
      </w:r>
      <w:r w:rsidR="00761385" w:rsidRPr="00912930">
        <w:rPr>
          <w:rFonts w:ascii="Arial" w:hAnsi="Arial" w:cs="Arial"/>
          <w:lang w:val="uk-UA"/>
        </w:rPr>
        <w:t>ці</w:t>
      </w:r>
      <w:r w:rsidRPr="00912930">
        <w:rPr>
          <w:rFonts w:ascii="Arial" w:hAnsi="Arial" w:cs="Arial"/>
          <w:lang w:val="uk-UA"/>
        </w:rPr>
        <w:t>, а інш</w:t>
      </w:r>
      <w:r w:rsidR="00761385" w:rsidRPr="00912930">
        <w:rPr>
          <w:rFonts w:ascii="Arial" w:hAnsi="Arial" w:cs="Arial"/>
          <w:lang w:val="uk-UA"/>
        </w:rPr>
        <w:t>і</w:t>
      </w:r>
      <w:r w:rsidRPr="00912930">
        <w:rPr>
          <w:rFonts w:ascii="Arial" w:hAnsi="Arial" w:cs="Arial"/>
          <w:lang w:val="uk-UA"/>
        </w:rPr>
        <w:t xml:space="preserve"> визнача</w:t>
      </w:r>
      <w:r w:rsidR="00761385" w:rsidRPr="00912930">
        <w:rPr>
          <w:rFonts w:ascii="Arial" w:hAnsi="Arial" w:cs="Arial"/>
          <w:lang w:val="uk-UA"/>
        </w:rPr>
        <w:t>ю</w:t>
      </w:r>
      <w:r w:rsidRPr="00912930">
        <w:rPr>
          <w:rFonts w:ascii="Arial" w:hAnsi="Arial" w:cs="Arial"/>
          <w:lang w:val="uk-UA"/>
        </w:rPr>
        <w:t>ться як Резервн</w:t>
      </w:r>
      <w:r w:rsidR="00761385" w:rsidRPr="00912930">
        <w:rPr>
          <w:rFonts w:ascii="Arial" w:hAnsi="Arial" w:cs="Arial"/>
          <w:lang w:val="uk-UA"/>
        </w:rPr>
        <w:t>і</w:t>
      </w:r>
      <w:r w:rsidRPr="00912930">
        <w:rPr>
          <w:rFonts w:ascii="Arial" w:hAnsi="Arial" w:cs="Arial"/>
          <w:lang w:val="uk-UA"/>
        </w:rPr>
        <w:t xml:space="preserve"> Перемож</w:t>
      </w:r>
      <w:r w:rsidR="00761385" w:rsidRPr="00912930">
        <w:rPr>
          <w:rFonts w:ascii="Arial" w:hAnsi="Arial" w:cs="Arial"/>
          <w:lang w:val="uk-UA"/>
        </w:rPr>
        <w:t>ці</w:t>
      </w:r>
      <w:r w:rsidRPr="00912930">
        <w:rPr>
          <w:rFonts w:ascii="Arial" w:hAnsi="Arial" w:cs="Arial"/>
          <w:lang w:val="uk-UA"/>
        </w:rPr>
        <w:t xml:space="preserve"> на випадок, якщо </w:t>
      </w:r>
      <w:r w:rsidR="00761385" w:rsidRPr="00912930">
        <w:rPr>
          <w:rFonts w:ascii="Arial" w:hAnsi="Arial" w:cs="Arial"/>
          <w:lang w:val="uk-UA"/>
        </w:rPr>
        <w:t xml:space="preserve">хтось з </w:t>
      </w:r>
      <w:r w:rsidRPr="00912930">
        <w:rPr>
          <w:rFonts w:ascii="Arial" w:hAnsi="Arial" w:cs="Arial"/>
          <w:lang w:val="uk-UA"/>
        </w:rPr>
        <w:t>Перемож</w:t>
      </w:r>
      <w:r w:rsidR="00761385" w:rsidRPr="00912930">
        <w:rPr>
          <w:rFonts w:ascii="Arial" w:hAnsi="Arial" w:cs="Arial"/>
          <w:lang w:val="uk-UA"/>
        </w:rPr>
        <w:t>ців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w:t>
      </w:r>
      <w:r w:rsidR="003F1A4E" w:rsidRPr="00912930">
        <w:rPr>
          <w:rFonts w:ascii="Arial" w:hAnsi="Arial" w:cs="Arial"/>
          <w:lang w:val="uk-UA"/>
        </w:rPr>
        <w:t>резервного Переможця</w:t>
      </w:r>
      <w:r w:rsidR="00761385" w:rsidRPr="00912930">
        <w:rPr>
          <w:rFonts w:ascii="Arial" w:hAnsi="Arial" w:cs="Arial"/>
          <w:lang w:val="uk-UA"/>
        </w:rPr>
        <w:t xml:space="preserve"> в порядку черговості</w:t>
      </w:r>
      <w:r w:rsidRPr="00912930">
        <w:rPr>
          <w:rFonts w:ascii="Arial" w:hAnsi="Arial" w:cs="Arial"/>
          <w:lang w:val="uk-UA"/>
        </w:rPr>
        <w:t>;</w:t>
      </w:r>
    </w:p>
    <w:p w14:paraId="64CB7330"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№6 відбудеться не пізніше </w:t>
      </w:r>
      <w:r w:rsidR="00DF7FD4" w:rsidRPr="00912930">
        <w:rPr>
          <w:rFonts w:ascii="Arial" w:hAnsi="Arial" w:cs="Arial"/>
          <w:lang w:val="uk-UA"/>
        </w:rPr>
        <w:t>10 грудня</w:t>
      </w:r>
      <w:r w:rsidRPr="00912930">
        <w:rPr>
          <w:rFonts w:ascii="Arial" w:hAnsi="Arial" w:cs="Arial"/>
          <w:lang w:val="uk-UA"/>
        </w:rPr>
        <w:t xml:space="preserve">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4.1.6. цих Правил, з урахування умов п. 4.3. Правил.</w:t>
      </w:r>
    </w:p>
    <w:p w14:paraId="6C0ED45F"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w:t>
      </w:r>
      <w:r w:rsidR="00DF7FD4" w:rsidRPr="00912930">
        <w:rPr>
          <w:rFonts w:ascii="Arial" w:hAnsi="Arial" w:cs="Arial"/>
          <w:lang w:val="uk-UA"/>
        </w:rPr>
        <w:t>6</w:t>
      </w:r>
      <w:r w:rsidRPr="00912930">
        <w:rPr>
          <w:rFonts w:ascii="Arial" w:hAnsi="Arial" w:cs="Arial"/>
          <w:lang w:val="uk-UA"/>
        </w:rPr>
        <w:t xml:space="preserve"> (</w:t>
      </w:r>
      <w:r w:rsidR="00DF7FD4" w:rsidRPr="00912930">
        <w:rPr>
          <w:rFonts w:ascii="Arial" w:hAnsi="Arial" w:cs="Arial"/>
          <w:lang w:val="uk-UA"/>
        </w:rPr>
        <w:t>шість</w:t>
      </w:r>
      <w:r w:rsidRPr="00912930">
        <w:rPr>
          <w:rFonts w:ascii="Arial" w:hAnsi="Arial" w:cs="Arial"/>
          <w:lang w:val="uk-UA"/>
        </w:rPr>
        <w:t>) Учасник</w:t>
      </w:r>
      <w:r w:rsidR="00DF7FD4" w:rsidRPr="00912930">
        <w:rPr>
          <w:rFonts w:ascii="Arial" w:hAnsi="Arial" w:cs="Arial"/>
          <w:lang w:val="uk-UA"/>
        </w:rPr>
        <w:t>ів</w:t>
      </w:r>
      <w:r w:rsidRPr="00912930">
        <w:rPr>
          <w:rFonts w:ascii="Arial" w:hAnsi="Arial" w:cs="Arial"/>
          <w:lang w:val="uk-UA"/>
        </w:rPr>
        <w:t>, перш</w:t>
      </w:r>
      <w:r w:rsidR="00DF7FD4" w:rsidRPr="00912930">
        <w:rPr>
          <w:rFonts w:ascii="Arial" w:hAnsi="Arial" w:cs="Arial"/>
          <w:lang w:val="uk-UA"/>
        </w:rPr>
        <w:t>і</w:t>
      </w:r>
      <w:r w:rsidRPr="00912930">
        <w:rPr>
          <w:rFonts w:ascii="Arial" w:hAnsi="Arial" w:cs="Arial"/>
          <w:lang w:val="uk-UA"/>
        </w:rPr>
        <w:t xml:space="preserve"> </w:t>
      </w:r>
      <w:r w:rsidR="00DF7FD4" w:rsidRPr="00912930">
        <w:rPr>
          <w:rFonts w:ascii="Arial" w:hAnsi="Arial" w:cs="Arial"/>
          <w:lang w:val="uk-UA"/>
        </w:rPr>
        <w:t xml:space="preserve">3 (три) </w:t>
      </w:r>
      <w:r w:rsidRPr="00912930">
        <w:rPr>
          <w:rFonts w:ascii="Arial" w:hAnsi="Arial" w:cs="Arial"/>
          <w:lang w:val="uk-UA"/>
        </w:rPr>
        <w:t>з яких - Перемож</w:t>
      </w:r>
      <w:r w:rsidR="00DF7FD4" w:rsidRPr="00912930">
        <w:rPr>
          <w:rFonts w:ascii="Arial" w:hAnsi="Arial" w:cs="Arial"/>
          <w:lang w:val="uk-UA"/>
        </w:rPr>
        <w:t>ці</w:t>
      </w:r>
      <w:r w:rsidRPr="00912930">
        <w:rPr>
          <w:rFonts w:ascii="Arial" w:hAnsi="Arial" w:cs="Arial"/>
          <w:lang w:val="uk-UA"/>
        </w:rPr>
        <w:t>, а інш</w:t>
      </w:r>
      <w:r w:rsidR="00DF7FD4" w:rsidRPr="00912930">
        <w:rPr>
          <w:rFonts w:ascii="Arial" w:hAnsi="Arial" w:cs="Arial"/>
          <w:lang w:val="uk-UA"/>
        </w:rPr>
        <w:t>і</w:t>
      </w:r>
      <w:r w:rsidRPr="00912930">
        <w:rPr>
          <w:rFonts w:ascii="Arial" w:hAnsi="Arial" w:cs="Arial"/>
          <w:lang w:val="uk-UA"/>
        </w:rPr>
        <w:t xml:space="preserve"> визнача</w:t>
      </w:r>
      <w:r w:rsidR="00DF7FD4" w:rsidRPr="00912930">
        <w:rPr>
          <w:rFonts w:ascii="Arial" w:hAnsi="Arial" w:cs="Arial"/>
          <w:lang w:val="uk-UA"/>
        </w:rPr>
        <w:t>ю</w:t>
      </w:r>
      <w:r w:rsidRPr="00912930">
        <w:rPr>
          <w:rFonts w:ascii="Arial" w:hAnsi="Arial" w:cs="Arial"/>
          <w:lang w:val="uk-UA"/>
        </w:rPr>
        <w:t>ться як Резервн</w:t>
      </w:r>
      <w:r w:rsidR="00DF7FD4" w:rsidRPr="00912930">
        <w:rPr>
          <w:rFonts w:ascii="Arial" w:hAnsi="Arial" w:cs="Arial"/>
          <w:lang w:val="uk-UA"/>
        </w:rPr>
        <w:t>і</w:t>
      </w:r>
      <w:r w:rsidRPr="00912930">
        <w:rPr>
          <w:rFonts w:ascii="Arial" w:hAnsi="Arial" w:cs="Arial"/>
          <w:lang w:val="uk-UA"/>
        </w:rPr>
        <w:t xml:space="preserve"> Перемож</w:t>
      </w:r>
      <w:r w:rsidR="00DF7FD4" w:rsidRPr="00912930">
        <w:rPr>
          <w:rFonts w:ascii="Arial" w:hAnsi="Arial" w:cs="Arial"/>
          <w:lang w:val="uk-UA"/>
        </w:rPr>
        <w:t>ці</w:t>
      </w:r>
      <w:r w:rsidRPr="00912930">
        <w:rPr>
          <w:rFonts w:ascii="Arial" w:hAnsi="Arial" w:cs="Arial"/>
          <w:lang w:val="uk-UA"/>
        </w:rPr>
        <w:t xml:space="preserve"> на випадок, якщо </w:t>
      </w:r>
      <w:r w:rsidR="00DF7FD4" w:rsidRPr="00912930">
        <w:rPr>
          <w:rFonts w:ascii="Arial" w:hAnsi="Arial" w:cs="Arial"/>
          <w:lang w:val="uk-UA"/>
        </w:rPr>
        <w:t xml:space="preserve">хтось з </w:t>
      </w:r>
      <w:r w:rsidRPr="00912930">
        <w:rPr>
          <w:rFonts w:ascii="Arial" w:hAnsi="Arial" w:cs="Arial"/>
          <w:lang w:val="uk-UA"/>
        </w:rPr>
        <w:t>Перемож</w:t>
      </w:r>
      <w:r w:rsidR="00DF7FD4" w:rsidRPr="00912930">
        <w:rPr>
          <w:rFonts w:ascii="Arial" w:hAnsi="Arial" w:cs="Arial"/>
          <w:lang w:val="uk-UA"/>
        </w:rPr>
        <w:t>ців</w:t>
      </w:r>
      <w:r w:rsidRPr="00912930">
        <w:rPr>
          <w:rFonts w:ascii="Arial" w:hAnsi="Arial" w:cs="Arial"/>
          <w:lang w:val="uk-UA"/>
        </w:rPr>
        <w:t xml:space="preserve"> втратить право на отримання Заохочення, згідно з умовами цих правил, та Організатором буде обрано </w:t>
      </w:r>
      <w:r w:rsidR="003F1A4E" w:rsidRPr="00912930">
        <w:rPr>
          <w:rFonts w:ascii="Arial" w:hAnsi="Arial" w:cs="Arial"/>
          <w:lang w:val="uk-UA"/>
        </w:rPr>
        <w:t>резервного Переможця</w:t>
      </w:r>
      <w:r w:rsidR="00DF7FD4" w:rsidRPr="00912930">
        <w:rPr>
          <w:rFonts w:ascii="Arial" w:hAnsi="Arial" w:cs="Arial"/>
          <w:lang w:val="uk-UA"/>
        </w:rPr>
        <w:t xml:space="preserve"> в порядку черговості</w:t>
      </w:r>
      <w:r w:rsidRPr="00912930">
        <w:rPr>
          <w:rFonts w:ascii="Arial" w:hAnsi="Arial" w:cs="Arial"/>
          <w:lang w:val="uk-UA"/>
        </w:rPr>
        <w:t>;</w:t>
      </w:r>
    </w:p>
    <w:p w14:paraId="0FF63BD9"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№7 відбудеться не пізніше </w:t>
      </w:r>
      <w:r w:rsidR="003B4528" w:rsidRPr="00912930">
        <w:rPr>
          <w:rFonts w:ascii="Arial" w:hAnsi="Arial" w:cs="Arial"/>
          <w:lang w:val="uk-UA"/>
        </w:rPr>
        <w:t xml:space="preserve">10 грудня </w:t>
      </w:r>
      <w:r w:rsidRPr="00912930">
        <w:rPr>
          <w:rFonts w:ascii="Arial" w:hAnsi="Arial" w:cs="Arial"/>
          <w:lang w:val="uk-UA"/>
        </w:rPr>
        <w:t xml:space="preserve">листопада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4.1.7. цих Правил, з урахування умов п. 4.3. Правил.</w:t>
      </w:r>
    </w:p>
    <w:p w14:paraId="7462A6B5"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2 (два) Учасники, перший з яких - Переможець, а інший визначається як Резервний Переможець на випадок, якщо Переможець втратить право на отримання Заохочення, згідно з умовами цих правил, та Організатором буде обрано </w:t>
      </w:r>
      <w:r w:rsidR="003F1A4E" w:rsidRPr="00912930">
        <w:rPr>
          <w:rFonts w:ascii="Arial" w:hAnsi="Arial" w:cs="Arial"/>
          <w:lang w:val="uk-UA"/>
        </w:rPr>
        <w:t>резервного Переможця</w:t>
      </w:r>
      <w:r w:rsidRPr="00912930">
        <w:rPr>
          <w:rFonts w:ascii="Arial" w:hAnsi="Arial" w:cs="Arial"/>
          <w:lang w:val="uk-UA"/>
        </w:rPr>
        <w:t>;</w:t>
      </w:r>
    </w:p>
    <w:p w14:paraId="07A25469" w14:textId="77777777" w:rsidR="00A420D9" w:rsidRPr="00912930" w:rsidRDefault="00A420D9" w:rsidP="003F1A4E">
      <w:pPr>
        <w:pStyle w:val="a8"/>
        <w:numPr>
          <w:ilvl w:val="0"/>
          <w:numId w:val="8"/>
        </w:numPr>
        <w:tabs>
          <w:tab w:val="left" w:pos="142"/>
        </w:tabs>
        <w:ind w:left="0" w:firstLine="567"/>
        <w:jc w:val="both"/>
        <w:rPr>
          <w:rFonts w:ascii="Arial" w:hAnsi="Arial" w:cs="Arial"/>
          <w:lang w:val="uk-UA"/>
        </w:rPr>
      </w:pPr>
      <w:r w:rsidRPr="00912930">
        <w:rPr>
          <w:rFonts w:ascii="Arial" w:hAnsi="Arial" w:cs="Arial"/>
          <w:lang w:val="uk-UA"/>
        </w:rPr>
        <w:t xml:space="preserve">Розіграш Заохочень №8 відбудеться не пізніше </w:t>
      </w:r>
      <w:r w:rsidR="003B4528" w:rsidRPr="00912930">
        <w:rPr>
          <w:rFonts w:ascii="Arial" w:hAnsi="Arial" w:cs="Arial"/>
          <w:lang w:val="uk-UA"/>
        </w:rPr>
        <w:t>10 грудня</w:t>
      </w:r>
      <w:r w:rsidRPr="00912930">
        <w:rPr>
          <w:rFonts w:ascii="Arial" w:hAnsi="Arial" w:cs="Arial"/>
          <w:lang w:val="uk-UA"/>
        </w:rPr>
        <w:t xml:space="preserve"> 2025 року, між учасниками, які </w:t>
      </w:r>
      <w:r w:rsidR="00C15272" w:rsidRPr="00912930">
        <w:rPr>
          <w:rFonts w:ascii="Arial" w:hAnsi="Arial" w:cs="Arial"/>
          <w:lang w:val="uk-UA"/>
        </w:rPr>
        <w:t>протягом будь-якого з Акційних місяців всього Періоду Акції</w:t>
      </w:r>
      <w:r w:rsidRPr="00912930">
        <w:rPr>
          <w:rFonts w:ascii="Arial" w:hAnsi="Arial" w:cs="Arial"/>
          <w:lang w:val="uk-UA"/>
        </w:rPr>
        <w:t xml:space="preserve"> коректно виконали умови Акції, визначені в п. 4.1.8. цих Правил, з урахування умов п. 4.3. Правил.</w:t>
      </w:r>
    </w:p>
    <w:p w14:paraId="798CEDEC" w14:textId="77777777" w:rsidR="00A420D9" w:rsidRPr="00912930" w:rsidRDefault="00A420D9" w:rsidP="003F1A4E">
      <w:pPr>
        <w:pStyle w:val="a8"/>
        <w:tabs>
          <w:tab w:val="left" w:pos="142"/>
        </w:tabs>
        <w:ind w:firstLine="567"/>
        <w:jc w:val="both"/>
        <w:rPr>
          <w:rFonts w:ascii="Arial" w:hAnsi="Arial" w:cs="Arial"/>
          <w:lang w:val="uk-UA"/>
        </w:rPr>
      </w:pPr>
      <w:r w:rsidRPr="00912930">
        <w:rPr>
          <w:rFonts w:ascii="Arial" w:hAnsi="Arial" w:cs="Arial"/>
          <w:lang w:val="uk-UA"/>
        </w:rPr>
        <w:t xml:space="preserve">За наслідками проведення цього розіграшу визначається 2 (два) Учасники, перший з яких - Переможець, а інший визначається як Резервний Переможець на випадок, якщо Переможець втратить право на отримання Заохочення, згідно з умовами цих правил, та Організатором буде обрано </w:t>
      </w:r>
      <w:r w:rsidR="003F1A4E" w:rsidRPr="00912930">
        <w:rPr>
          <w:rFonts w:ascii="Arial" w:hAnsi="Arial" w:cs="Arial"/>
          <w:lang w:val="uk-UA"/>
        </w:rPr>
        <w:t>резервного Переможця.</w:t>
      </w:r>
    </w:p>
    <w:p w14:paraId="2E907644" w14:textId="77777777" w:rsidR="005B7961" w:rsidRPr="00912930" w:rsidRDefault="006F11AA">
      <w:pPr>
        <w:pStyle w:val="a8"/>
        <w:tabs>
          <w:tab w:val="left" w:pos="142"/>
        </w:tabs>
        <w:jc w:val="both"/>
        <w:rPr>
          <w:rFonts w:ascii="Arial" w:hAnsi="Arial" w:cs="Arial"/>
          <w:lang w:val="uk-UA"/>
        </w:rPr>
      </w:pPr>
      <w:r w:rsidRPr="00912930">
        <w:rPr>
          <w:rFonts w:ascii="Arial" w:hAnsi="Arial" w:cs="Arial"/>
          <w:lang w:val="uk-UA"/>
        </w:rPr>
        <w:t xml:space="preserve">При цьому </w:t>
      </w:r>
      <w:r w:rsidR="003F1A4E" w:rsidRPr="00912930">
        <w:rPr>
          <w:rFonts w:ascii="Arial" w:hAnsi="Arial" w:cs="Arial"/>
          <w:lang w:val="uk-UA"/>
        </w:rPr>
        <w:t>У</w:t>
      </w:r>
      <w:r w:rsidRPr="00912930">
        <w:rPr>
          <w:rFonts w:ascii="Arial" w:hAnsi="Arial" w:cs="Arial"/>
          <w:lang w:val="uk-UA"/>
        </w:rPr>
        <w:t>часника буде внесено до Бази Акції, зазначеної в п. 4.2., стільки разів, скільки разів він виконає умови, зазначені в п. 4.1.</w:t>
      </w:r>
      <w:r w:rsidR="00305EB5" w:rsidRPr="00912930">
        <w:rPr>
          <w:rFonts w:ascii="Arial" w:hAnsi="Arial" w:cs="Arial"/>
          <w:lang w:val="uk-UA"/>
        </w:rPr>
        <w:t>1</w:t>
      </w:r>
      <w:r w:rsidR="00F95D12" w:rsidRPr="00912930">
        <w:rPr>
          <w:rFonts w:ascii="Arial" w:hAnsi="Arial" w:cs="Arial"/>
          <w:lang w:val="uk-UA"/>
        </w:rPr>
        <w:t>.</w:t>
      </w:r>
      <w:r w:rsidRPr="00912930">
        <w:rPr>
          <w:rFonts w:ascii="Arial" w:hAnsi="Arial" w:cs="Arial"/>
          <w:lang w:val="uk-UA"/>
        </w:rPr>
        <w:t>,</w:t>
      </w:r>
      <w:r w:rsidR="00C80D04" w:rsidRPr="00912930">
        <w:rPr>
          <w:rFonts w:ascii="Arial" w:hAnsi="Arial" w:cs="Arial"/>
          <w:lang w:val="uk-UA"/>
        </w:rPr>
        <w:t xml:space="preserve"> 4.1.</w:t>
      </w:r>
      <w:r w:rsidR="00305EB5" w:rsidRPr="00912930">
        <w:rPr>
          <w:rFonts w:ascii="Arial" w:hAnsi="Arial" w:cs="Arial"/>
          <w:lang w:val="uk-UA"/>
        </w:rPr>
        <w:t>2</w:t>
      </w:r>
      <w:r w:rsidR="00C80D04" w:rsidRPr="00912930">
        <w:rPr>
          <w:rFonts w:ascii="Arial" w:hAnsi="Arial" w:cs="Arial"/>
          <w:lang w:val="uk-UA"/>
        </w:rPr>
        <w:t>.</w:t>
      </w:r>
      <w:r w:rsidR="00657E83" w:rsidRPr="00912930">
        <w:rPr>
          <w:rFonts w:ascii="Arial" w:hAnsi="Arial" w:cs="Arial"/>
          <w:lang w:val="uk-UA"/>
        </w:rPr>
        <w:t>,</w:t>
      </w:r>
      <w:r w:rsidR="003F1A4E" w:rsidRPr="00912930">
        <w:rPr>
          <w:rFonts w:ascii="Arial" w:hAnsi="Arial" w:cs="Arial"/>
          <w:lang w:val="uk-UA"/>
        </w:rPr>
        <w:t xml:space="preserve"> </w:t>
      </w:r>
      <w:r w:rsidR="00C80D04" w:rsidRPr="00912930">
        <w:rPr>
          <w:rFonts w:ascii="Arial" w:hAnsi="Arial" w:cs="Arial"/>
          <w:lang w:val="uk-UA"/>
        </w:rPr>
        <w:t>4.1.</w:t>
      </w:r>
      <w:r w:rsidR="00305EB5" w:rsidRPr="00912930">
        <w:rPr>
          <w:rFonts w:ascii="Arial" w:hAnsi="Arial" w:cs="Arial"/>
          <w:lang w:val="uk-UA"/>
        </w:rPr>
        <w:t>3</w:t>
      </w:r>
      <w:r w:rsidR="00C80D04" w:rsidRPr="00912930">
        <w:rPr>
          <w:rFonts w:ascii="Arial" w:hAnsi="Arial" w:cs="Arial"/>
          <w:lang w:val="uk-UA"/>
        </w:rPr>
        <w:t>.,</w:t>
      </w:r>
      <w:r w:rsidR="00657E83" w:rsidRPr="00912930">
        <w:rPr>
          <w:rFonts w:ascii="Arial" w:hAnsi="Arial" w:cs="Arial"/>
          <w:lang w:val="uk-UA"/>
        </w:rPr>
        <w:t xml:space="preserve"> 4.1.4., 4.1.5., 4.1.6., 4.1.7 та 4.1.8.,</w:t>
      </w:r>
      <w:r w:rsidR="003F1A4E" w:rsidRPr="00912930">
        <w:rPr>
          <w:rFonts w:ascii="Arial" w:hAnsi="Arial" w:cs="Arial"/>
          <w:lang w:val="uk-UA"/>
        </w:rPr>
        <w:t xml:space="preserve"> </w:t>
      </w:r>
      <w:r w:rsidR="005526D4" w:rsidRPr="00912930">
        <w:rPr>
          <w:rFonts w:ascii="Arial" w:hAnsi="Arial" w:cs="Arial"/>
          <w:lang w:val="uk-UA"/>
        </w:rPr>
        <w:t xml:space="preserve">тобто кожна </w:t>
      </w:r>
      <w:r w:rsidR="005526D4" w:rsidRPr="00912930">
        <w:rPr>
          <w:rFonts w:ascii="Arial" w:hAnsi="Arial" w:cs="Arial"/>
          <w:lang w:val="uk-UA"/>
        </w:rPr>
        <w:lastRenderedPageBreak/>
        <w:t>коректно виконана умо</w:t>
      </w:r>
      <w:r w:rsidR="00322B0A" w:rsidRPr="00912930">
        <w:rPr>
          <w:rFonts w:ascii="Arial" w:hAnsi="Arial" w:cs="Arial"/>
          <w:lang w:val="uk-UA"/>
        </w:rPr>
        <w:t>ва Акції</w:t>
      </w:r>
      <w:r w:rsidR="005526D4" w:rsidRPr="00912930">
        <w:rPr>
          <w:rFonts w:ascii="Arial" w:hAnsi="Arial" w:cs="Arial"/>
          <w:lang w:val="uk-UA"/>
        </w:rPr>
        <w:t xml:space="preserve"> </w:t>
      </w:r>
      <w:r w:rsidR="007E5900" w:rsidRPr="00912930">
        <w:rPr>
          <w:rFonts w:ascii="Arial" w:hAnsi="Arial" w:cs="Arial"/>
          <w:lang w:val="uk-UA"/>
        </w:rPr>
        <w:t>додається до попередньої кількості успішно виконан</w:t>
      </w:r>
      <w:r w:rsidR="00BE6A94" w:rsidRPr="00912930">
        <w:rPr>
          <w:rFonts w:ascii="Arial" w:hAnsi="Arial" w:cs="Arial"/>
          <w:lang w:val="uk-UA"/>
        </w:rPr>
        <w:t>их</w:t>
      </w:r>
      <w:r w:rsidR="007E5900" w:rsidRPr="00912930">
        <w:rPr>
          <w:rFonts w:ascii="Arial" w:hAnsi="Arial" w:cs="Arial"/>
          <w:lang w:val="uk-UA"/>
        </w:rPr>
        <w:t xml:space="preserve"> умов, </w:t>
      </w:r>
      <w:r w:rsidR="005526D4" w:rsidRPr="00912930">
        <w:rPr>
          <w:rFonts w:ascii="Arial" w:hAnsi="Arial" w:cs="Arial"/>
          <w:lang w:val="uk-UA"/>
        </w:rPr>
        <w:t>тим самим збільшу</w:t>
      </w:r>
      <w:r w:rsidR="007E5900" w:rsidRPr="00912930">
        <w:rPr>
          <w:rFonts w:ascii="Arial" w:hAnsi="Arial" w:cs="Arial"/>
          <w:lang w:val="uk-UA"/>
        </w:rPr>
        <w:t>є</w:t>
      </w:r>
      <w:r w:rsidR="005526D4" w:rsidRPr="00912930">
        <w:rPr>
          <w:rFonts w:ascii="Arial" w:hAnsi="Arial" w:cs="Arial"/>
          <w:lang w:val="uk-UA"/>
        </w:rPr>
        <w:t xml:space="preserve"> шанси на виграш </w:t>
      </w:r>
      <w:r w:rsidR="003F1A4E" w:rsidRPr="00912930">
        <w:rPr>
          <w:rFonts w:ascii="Arial" w:hAnsi="Arial" w:cs="Arial"/>
          <w:lang w:val="uk-UA"/>
        </w:rPr>
        <w:t>У</w:t>
      </w:r>
      <w:r w:rsidR="005526D4" w:rsidRPr="00912930">
        <w:rPr>
          <w:rFonts w:ascii="Arial" w:hAnsi="Arial" w:cs="Arial"/>
          <w:lang w:val="uk-UA"/>
        </w:rPr>
        <w:t>часника</w:t>
      </w:r>
      <w:r w:rsidR="0092200D" w:rsidRPr="00912930">
        <w:rPr>
          <w:rFonts w:ascii="Arial" w:hAnsi="Arial" w:cs="Arial"/>
          <w:lang w:val="uk-UA"/>
        </w:rPr>
        <w:t xml:space="preserve">, але не більше 50 (п’ятдесяти) разів </w:t>
      </w:r>
      <w:r w:rsidR="00FB23D4" w:rsidRPr="00912930">
        <w:rPr>
          <w:rFonts w:ascii="Arial" w:hAnsi="Arial" w:cs="Arial"/>
          <w:lang w:val="uk-UA"/>
        </w:rPr>
        <w:t xml:space="preserve">за кожен Акційний місяць та не більше </w:t>
      </w:r>
      <w:r w:rsidR="00305EB5" w:rsidRPr="00912930">
        <w:rPr>
          <w:rFonts w:ascii="Arial" w:hAnsi="Arial" w:cs="Arial"/>
          <w:lang w:val="uk-UA"/>
        </w:rPr>
        <w:t xml:space="preserve">300 </w:t>
      </w:r>
      <w:r w:rsidR="00FB23D4" w:rsidRPr="00912930">
        <w:rPr>
          <w:rFonts w:ascii="Arial" w:hAnsi="Arial" w:cs="Arial"/>
          <w:lang w:val="uk-UA"/>
        </w:rPr>
        <w:t>(</w:t>
      </w:r>
      <w:r w:rsidR="00305EB5" w:rsidRPr="00912930">
        <w:rPr>
          <w:rFonts w:ascii="Arial" w:hAnsi="Arial" w:cs="Arial"/>
          <w:lang w:val="uk-UA"/>
        </w:rPr>
        <w:t>триста</w:t>
      </w:r>
      <w:r w:rsidR="00FB23D4" w:rsidRPr="00912930">
        <w:rPr>
          <w:rFonts w:ascii="Arial" w:hAnsi="Arial" w:cs="Arial"/>
          <w:lang w:val="uk-UA"/>
        </w:rPr>
        <w:t xml:space="preserve">) разів </w:t>
      </w:r>
      <w:r w:rsidR="0092200D" w:rsidRPr="00912930">
        <w:rPr>
          <w:rFonts w:ascii="Arial" w:hAnsi="Arial" w:cs="Arial"/>
          <w:lang w:val="uk-UA"/>
        </w:rPr>
        <w:t xml:space="preserve">сумарно за весь </w:t>
      </w:r>
      <w:r w:rsidR="00FB23D4" w:rsidRPr="00912930">
        <w:rPr>
          <w:rFonts w:ascii="Arial" w:hAnsi="Arial" w:cs="Arial"/>
          <w:lang w:val="uk-UA"/>
        </w:rPr>
        <w:t>П</w:t>
      </w:r>
      <w:r w:rsidR="0092200D" w:rsidRPr="00912930">
        <w:rPr>
          <w:rFonts w:ascii="Arial" w:hAnsi="Arial" w:cs="Arial"/>
          <w:lang w:val="uk-UA"/>
        </w:rPr>
        <w:t xml:space="preserve">еріод </w:t>
      </w:r>
      <w:r w:rsidR="00FB23D4" w:rsidRPr="00912930">
        <w:rPr>
          <w:rFonts w:ascii="Arial" w:hAnsi="Arial" w:cs="Arial"/>
          <w:lang w:val="uk-UA"/>
        </w:rPr>
        <w:t>А</w:t>
      </w:r>
      <w:r w:rsidR="0092200D" w:rsidRPr="00912930">
        <w:rPr>
          <w:rFonts w:ascii="Arial" w:hAnsi="Arial" w:cs="Arial"/>
          <w:lang w:val="uk-UA"/>
        </w:rPr>
        <w:t>кції.</w:t>
      </w:r>
    </w:p>
    <w:p w14:paraId="7715C82C" w14:textId="77777777" w:rsidR="003F1A4E" w:rsidRPr="00912930" w:rsidRDefault="003F1A4E">
      <w:pPr>
        <w:pStyle w:val="a8"/>
        <w:tabs>
          <w:tab w:val="left" w:pos="142"/>
        </w:tabs>
        <w:jc w:val="both"/>
        <w:rPr>
          <w:rFonts w:ascii="Arial" w:hAnsi="Arial" w:cs="Arial"/>
          <w:lang w:val="uk-UA"/>
        </w:rPr>
      </w:pPr>
    </w:p>
    <w:p w14:paraId="19AD260A" w14:textId="77777777" w:rsidR="007B34C2" w:rsidRPr="00912930" w:rsidRDefault="0092200D" w:rsidP="007B34C2">
      <w:pPr>
        <w:pStyle w:val="a8"/>
        <w:tabs>
          <w:tab w:val="left" w:pos="142"/>
        </w:tabs>
        <w:jc w:val="both"/>
        <w:rPr>
          <w:rFonts w:ascii="Arial" w:hAnsi="Arial" w:cs="Arial"/>
          <w:lang w:val="uk-UA"/>
        </w:rPr>
      </w:pPr>
      <w:r w:rsidRPr="00912930">
        <w:rPr>
          <w:rFonts w:ascii="Arial" w:hAnsi="Arial" w:cs="Arial"/>
          <w:lang w:val="uk-UA"/>
        </w:rPr>
        <w:t>О</w:t>
      </w:r>
      <w:r w:rsidR="00F3270D" w:rsidRPr="00912930">
        <w:rPr>
          <w:rFonts w:ascii="Arial" w:hAnsi="Arial" w:cs="Arial"/>
          <w:lang w:val="uk-UA"/>
        </w:rPr>
        <w:t xml:space="preserve">дин Учасник </w:t>
      </w:r>
      <w:r w:rsidRPr="00912930">
        <w:rPr>
          <w:rFonts w:ascii="Arial" w:hAnsi="Arial" w:cs="Arial"/>
          <w:lang w:val="uk-UA"/>
        </w:rPr>
        <w:t xml:space="preserve">за весь Період Акції </w:t>
      </w:r>
      <w:r w:rsidR="00F3270D" w:rsidRPr="00912930">
        <w:rPr>
          <w:rFonts w:ascii="Arial" w:hAnsi="Arial" w:cs="Arial"/>
          <w:lang w:val="uk-UA"/>
        </w:rPr>
        <w:t>може отримати лише 1 (одне) Заохочення, виконавши умови п. 4.1.</w:t>
      </w:r>
      <w:r w:rsidR="00305EB5" w:rsidRPr="00912930">
        <w:rPr>
          <w:rFonts w:ascii="Arial" w:hAnsi="Arial" w:cs="Arial"/>
          <w:lang w:val="uk-UA"/>
        </w:rPr>
        <w:t>1</w:t>
      </w:r>
      <w:r w:rsidR="00F3270D" w:rsidRPr="00912930">
        <w:rPr>
          <w:rFonts w:ascii="Arial" w:hAnsi="Arial" w:cs="Arial"/>
          <w:lang w:val="uk-UA"/>
        </w:rPr>
        <w:t>.</w:t>
      </w:r>
      <w:r w:rsidR="00C80D04" w:rsidRPr="00912930">
        <w:rPr>
          <w:rFonts w:ascii="Arial" w:hAnsi="Arial" w:cs="Arial"/>
          <w:lang w:val="uk-UA"/>
        </w:rPr>
        <w:t>, 4.1.</w:t>
      </w:r>
      <w:r w:rsidR="00305EB5" w:rsidRPr="00912930">
        <w:rPr>
          <w:rFonts w:ascii="Arial" w:hAnsi="Arial" w:cs="Arial"/>
          <w:lang w:val="uk-UA"/>
        </w:rPr>
        <w:t>2</w:t>
      </w:r>
      <w:r w:rsidR="00C80D04" w:rsidRPr="00912930">
        <w:rPr>
          <w:rFonts w:ascii="Arial" w:hAnsi="Arial" w:cs="Arial"/>
          <w:lang w:val="uk-UA"/>
        </w:rPr>
        <w:t>.</w:t>
      </w:r>
      <w:r w:rsidR="00657E83" w:rsidRPr="00912930">
        <w:rPr>
          <w:rFonts w:ascii="Arial" w:hAnsi="Arial" w:cs="Arial"/>
          <w:lang w:val="uk-UA"/>
        </w:rPr>
        <w:t>,</w:t>
      </w:r>
      <w:r w:rsidR="00C80D04" w:rsidRPr="00912930">
        <w:rPr>
          <w:rFonts w:ascii="Arial" w:hAnsi="Arial" w:cs="Arial"/>
          <w:lang w:val="uk-UA"/>
        </w:rPr>
        <w:t>4.1.</w:t>
      </w:r>
      <w:r w:rsidR="00305EB5" w:rsidRPr="00912930">
        <w:rPr>
          <w:rFonts w:ascii="Arial" w:hAnsi="Arial" w:cs="Arial"/>
          <w:lang w:val="uk-UA"/>
        </w:rPr>
        <w:t>3</w:t>
      </w:r>
      <w:r w:rsidR="00657E83" w:rsidRPr="00912930">
        <w:rPr>
          <w:rFonts w:ascii="Arial" w:hAnsi="Arial" w:cs="Arial"/>
          <w:lang w:val="uk-UA"/>
        </w:rPr>
        <w:t>.,4.1.4, 4.1.5., 4.1.6., 4.1.7. та 4.1.8.</w:t>
      </w:r>
    </w:p>
    <w:p w14:paraId="22991065" w14:textId="77777777" w:rsidR="006606DA" w:rsidRPr="00912930" w:rsidRDefault="006606DA">
      <w:pPr>
        <w:pStyle w:val="a8"/>
        <w:tabs>
          <w:tab w:val="left" w:pos="142"/>
        </w:tabs>
        <w:jc w:val="both"/>
        <w:rPr>
          <w:rFonts w:ascii="Arial" w:hAnsi="Arial" w:cs="Arial"/>
          <w:b/>
          <w:lang w:val="uk-UA"/>
        </w:rPr>
      </w:pPr>
    </w:p>
    <w:p w14:paraId="6516C676" w14:textId="77777777" w:rsidR="00F522F0" w:rsidRPr="00912930" w:rsidRDefault="006F11AA" w:rsidP="009B6E6A">
      <w:pPr>
        <w:pStyle w:val="a8"/>
        <w:numPr>
          <w:ilvl w:val="2"/>
          <w:numId w:val="21"/>
        </w:numPr>
        <w:tabs>
          <w:tab w:val="left" w:pos="142"/>
        </w:tabs>
        <w:ind w:left="0" w:firstLine="0"/>
        <w:jc w:val="both"/>
        <w:rPr>
          <w:rFonts w:ascii="Arial" w:hAnsi="Arial" w:cs="Arial"/>
          <w:lang w:val="uk-UA"/>
        </w:rPr>
      </w:pPr>
      <w:r w:rsidRPr="00912930">
        <w:rPr>
          <w:rFonts w:ascii="Arial" w:hAnsi="Arial" w:cs="Arial"/>
          <w:lang w:val="uk-UA"/>
        </w:rPr>
        <w:t>Організатор Акції повідомляє Переможців про те, що вони здобули право на отримання Заохочення,</w:t>
      </w:r>
      <w:r w:rsidR="007A3980" w:rsidRPr="00912930">
        <w:rPr>
          <w:rFonts w:ascii="Arial" w:hAnsi="Arial" w:cs="Arial"/>
          <w:lang w:val="uk-UA"/>
        </w:rPr>
        <w:t xml:space="preserve"> </w:t>
      </w:r>
      <w:r w:rsidRPr="00912930">
        <w:rPr>
          <w:rFonts w:ascii="Arial" w:hAnsi="Arial" w:cs="Arial"/>
          <w:lang w:val="uk-UA"/>
        </w:rPr>
        <w:t>шляхом повідомлення дзвінком на номери мобільних телефонів Переможців Акції.</w:t>
      </w:r>
    </w:p>
    <w:p w14:paraId="35C8798E" w14:textId="77777777" w:rsidR="009B6E6A" w:rsidRPr="00912930" w:rsidRDefault="009B6E6A" w:rsidP="009B6E6A">
      <w:pPr>
        <w:pStyle w:val="a8"/>
        <w:numPr>
          <w:ilvl w:val="2"/>
          <w:numId w:val="21"/>
        </w:numPr>
        <w:tabs>
          <w:tab w:val="left" w:pos="142"/>
        </w:tabs>
        <w:ind w:left="0" w:firstLine="0"/>
        <w:jc w:val="both"/>
        <w:rPr>
          <w:rFonts w:ascii="Arial" w:hAnsi="Arial" w:cs="Arial"/>
          <w:lang w:val="uk-UA"/>
        </w:rPr>
      </w:pPr>
      <w:r w:rsidRPr="00912930">
        <w:rPr>
          <w:rFonts w:ascii="Arial" w:hAnsi="Arial" w:cs="Arial"/>
          <w:lang w:val="uk-UA"/>
        </w:rPr>
        <w:t>Для отримання Заохочення Учасником, якого(яку) було визначено Переможцем, такий Переможець  під час дзвінка Організатора Акції має повідомити Організатору наступну інформацію:</w:t>
      </w:r>
    </w:p>
    <w:p w14:paraId="66EC0A82" w14:textId="77777777" w:rsidR="009B6E6A" w:rsidRPr="00912930" w:rsidRDefault="009B6E6A" w:rsidP="009B6E6A">
      <w:pPr>
        <w:jc w:val="both"/>
        <w:rPr>
          <w:rFonts w:ascii="Arial" w:hAnsi="Arial" w:cs="Arial"/>
        </w:rPr>
      </w:pPr>
      <w:r w:rsidRPr="00912930">
        <w:rPr>
          <w:rFonts w:ascii="Arial" w:hAnsi="Arial" w:cs="Arial"/>
        </w:rPr>
        <w:t>- область, місто та номер відділення ТОВ «Нова Пошта»</w:t>
      </w:r>
      <w:r w:rsidR="00557D38" w:rsidRPr="00912930">
        <w:rPr>
          <w:rFonts w:ascii="Arial" w:hAnsi="Arial" w:cs="Arial"/>
        </w:rPr>
        <w:t xml:space="preserve"> або номер відділення АТ «ПРАВЕКС БАНК»</w:t>
      </w:r>
      <w:r w:rsidRPr="00912930">
        <w:rPr>
          <w:rFonts w:ascii="Arial" w:hAnsi="Arial" w:cs="Arial"/>
        </w:rPr>
        <w:t xml:space="preserve">, в якому Переможець бажає отримати </w:t>
      </w:r>
      <w:r w:rsidR="00F742F3" w:rsidRPr="00912930">
        <w:rPr>
          <w:rFonts w:ascii="Arial" w:hAnsi="Arial" w:cs="Arial"/>
        </w:rPr>
        <w:t>Заохочення</w:t>
      </w:r>
      <w:r w:rsidRPr="00912930">
        <w:rPr>
          <w:rFonts w:ascii="Arial" w:hAnsi="Arial" w:cs="Arial"/>
        </w:rPr>
        <w:t>;</w:t>
      </w:r>
    </w:p>
    <w:p w14:paraId="085C19D6" w14:textId="77777777" w:rsidR="009B6E6A" w:rsidRPr="00912930" w:rsidRDefault="009B6E6A" w:rsidP="009B6E6A">
      <w:pPr>
        <w:jc w:val="both"/>
        <w:rPr>
          <w:rFonts w:ascii="Arial" w:hAnsi="Arial" w:cs="Arial"/>
        </w:rPr>
      </w:pPr>
      <w:r w:rsidRPr="00912930">
        <w:rPr>
          <w:rFonts w:ascii="Arial" w:hAnsi="Arial" w:cs="Arial"/>
        </w:rPr>
        <w:t>- чи актуальна інформація про Переможця, яка надавалася Організатору при відкритті рахунку, а саме: паспортні дані Переможця, місце проживання, реєстраційний номер облікової картки платника податків.</w:t>
      </w:r>
    </w:p>
    <w:p w14:paraId="5057DCD7" w14:textId="77777777" w:rsidR="00F522F0" w:rsidRPr="00912930" w:rsidRDefault="009B6E6A" w:rsidP="00F522F0">
      <w:pPr>
        <w:pStyle w:val="a8"/>
        <w:tabs>
          <w:tab w:val="left" w:pos="142"/>
        </w:tabs>
        <w:jc w:val="both"/>
        <w:rPr>
          <w:rFonts w:ascii="Arial" w:hAnsi="Arial" w:cs="Arial"/>
          <w:lang w:val="uk-UA"/>
        </w:rPr>
      </w:pPr>
      <w:r w:rsidRPr="00912930">
        <w:rPr>
          <w:rFonts w:ascii="Arial" w:hAnsi="Arial" w:cs="Arial"/>
          <w:lang w:val="uk-UA"/>
        </w:rPr>
        <w:t>У випадку, якщо у Переможця акції змінилися відомості про паспортні дані Переможця, місце проживання та реєстраційний номер облікової картки платника податків, Переможцю для отримання Заохочення необхідно протягом 5 (п’яти) робочих днів з дати отримання дзвінка надати оновлені документи для актуалізації персональних даних звернувшись до відділення Організатора. Скановані копії документів Переможця з відомостями про паспортні дані, місце проживання та реєстраційний номер облікової картки платника податків Переможця Організатор передає Виконавцю протягом 10 (десяти) робочих днів з дня отримання Переможцем дзвінка від Організатора або з дня отримання Організатором сканованих копій документів з актуальними даними Переможця.</w:t>
      </w:r>
    </w:p>
    <w:p w14:paraId="55C0037D" w14:textId="77777777" w:rsidR="00F522F0" w:rsidRPr="00912930" w:rsidRDefault="006F11AA" w:rsidP="009B6E6A">
      <w:pPr>
        <w:pStyle w:val="a8"/>
        <w:numPr>
          <w:ilvl w:val="2"/>
          <w:numId w:val="21"/>
        </w:numPr>
        <w:tabs>
          <w:tab w:val="left" w:pos="142"/>
        </w:tabs>
        <w:ind w:left="0" w:firstLine="0"/>
        <w:jc w:val="both"/>
        <w:rPr>
          <w:rFonts w:ascii="Arial" w:hAnsi="Arial" w:cs="Arial"/>
          <w:lang w:val="uk-UA"/>
        </w:rPr>
      </w:pPr>
      <w:r w:rsidRPr="00912930">
        <w:rPr>
          <w:rFonts w:ascii="Arial" w:hAnsi="Arial" w:cs="Arial"/>
          <w:lang w:val="uk-UA"/>
        </w:rPr>
        <w:t>Заохочення передаються Переможцям, за умови надання Переможцями/Організатором Виконавцю документів, передбачених п. 6.</w:t>
      </w:r>
      <w:r w:rsidR="00406C03" w:rsidRPr="00912930">
        <w:rPr>
          <w:rFonts w:ascii="Arial" w:hAnsi="Arial" w:cs="Arial"/>
          <w:lang w:val="uk-UA"/>
        </w:rPr>
        <w:t>3</w:t>
      </w:r>
      <w:r w:rsidRPr="00912930">
        <w:rPr>
          <w:rFonts w:ascii="Arial" w:hAnsi="Arial" w:cs="Arial"/>
          <w:lang w:val="uk-UA"/>
        </w:rPr>
        <w:t>.</w:t>
      </w:r>
      <w:r w:rsidR="007329B1" w:rsidRPr="00912930">
        <w:rPr>
          <w:rFonts w:ascii="Arial" w:hAnsi="Arial" w:cs="Arial"/>
          <w:lang w:val="uk-UA"/>
        </w:rPr>
        <w:t>3</w:t>
      </w:r>
      <w:r w:rsidRPr="00912930">
        <w:rPr>
          <w:rFonts w:ascii="Arial" w:hAnsi="Arial" w:cs="Arial"/>
          <w:lang w:val="uk-UA"/>
        </w:rPr>
        <w:t>. цих Правил.</w:t>
      </w:r>
    </w:p>
    <w:p w14:paraId="4252B504" w14:textId="77777777" w:rsidR="009B6E6A" w:rsidRPr="00912930" w:rsidRDefault="009B6E6A" w:rsidP="009B6E6A">
      <w:pPr>
        <w:pStyle w:val="a8"/>
        <w:numPr>
          <w:ilvl w:val="2"/>
          <w:numId w:val="21"/>
        </w:numPr>
        <w:tabs>
          <w:tab w:val="left" w:pos="142"/>
        </w:tabs>
        <w:ind w:left="0" w:firstLine="0"/>
        <w:jc w:val="both"/>
        <w:rPr>
          <w:rFonts w:ascii="Arial" w:hAnsi="Arial" w:cs="Arial"/>
          <w:lang w:val="uk-UA"/>
        </w:rPr>
      </w:pPr>
      <w:r w:rsidRPr="00912930">
        <w:rPr>
          <w:rFonts w:ascii="Arial" w:hAnsi="Arial" w:cs="Arial"/>
          <w:lang w:val="uk-UA"/>
        </w:rPr>
        <w:t>Переможець втрачає право на отримання Заохочення у випадку:</w:t>
      </w:r>
    </w:p>
    <w:p w14:paraId="79F735CA"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 Учасник</w:t>
      </w:r>
      <w:r w:rsidR="00EE6667" w:rsidRPr="00912930">
        <w:rPr>
          <w:rFonts w:ascii="Arial" w:hAnsi="Arial" w:cs="Arial"/>
          <w:lang w:val="uk-UA"/>
        </w:rPr>
        <w:t>,</w:t>
      </w:r>
      <w:r w:rsidRPr="00912930">
        <w:rPr>
          <w:rFonts w:ascii="Arial" w:hAnsi="Arial" w:cs="Arial"/>
          <w:lang w:val="uk-UA"/>
        </w:rPr>
        <w:t xml:space="preserve"> якого обрано Переможцем не є громадянином України;</w:t>
      </w:r>
    </w:p>
    <w:p w14:paraId="1BD77055"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 Учасник, якого обрано Переможцем не досяг 18 років;</w:t>
      </w:r>
    </w:p>
    <w:p w14:paraId="32FD40BA" w14:textId="77777777" w:rsidR="00D46698" w:rsidRPr="00912930" w:rsidRDefault="00D46698" w:rsidP="009B6E6A">
      <w:pPr>
        <w:pStyle w:val="a8"/>
        <w:jc w:val="both"/>
        <w:rPr>
          <w:rFonts w:ascii="Arial" w:hAnsi="Arial" w:cs="Arial"/>
          <w:lang w:val="uk-UA"/>
        </w:rPr>
      </w:pPr>
      <w:r w:rsidRPr="00912930">
        <w:rPr>
          <w:rFonts w:ascii="Arial" w:hAnsi="Arial" w:cs="Arial"/>
          <w:lang w:val="uk-UA"/>
        </w:rPr>
        <w:t xml:space="preserve">- якщо у Учасника на момент обрання його Переможцем відсутня </w:t>
      </w:r>
      <w:r w:rsidR="008B0200" w:rsidRPr="00912930">
        <w:rPr>
          <w:rFonts w:ascii="Arial" w:hAnsi="Arial" w:cs="Arial"/>
          <w:lang w:val="uk-UA"/>
        </w:rPr>
        <w:t xml:space="preserve">жодна </w:t>
      </w:r>
      <w:r w:rsidRPr="00912930">
        <w:rPr>
          <w:rFonts w:ascii="Arial" w:hAnsi="Arial" w:cs="Arial"/>
          <w:lang w:val="uk-UA"/>
        </w:rPr>
        <w:t>діюча Картка;</w:t>
      </w:r>
    </w:p>
    <w:p w14:paraId="38A8DCDD" w14:textId="77777777" w:rsidR="00D46698" w:rsidRPr="00912930" w:rsidRDefault="00D46698" w:rsidP="009B6E6A">
      <w:pPr>
        <w:pStyle w:val="a8"/>
        <w:jc w:val="both"/>
        <w:rPr>
          <w:rFonts w:ascii="Arial" w:hAnsi="Arial" w:cs="Arial"/>
          <w:lang w:val="uk-UA"/>
        </w:rPr>
      </w:pPr>
      <w:r w:rsidRPr="00912930">
        <w:rPr>
          <w:rFonts w:ascii="Arial" w:hAnsi="Arial" w:cs="Arial"/>
          <w:lang w:val="uk-UA"/>
        </w:rPr>
        <w:t>- якщо Учасник на момент обрання його Переможцем не перебуває у трудових відносинах з юридичними особами</w:t>
      </w:r>
      <w:r w:rsidRPr="00912930">
        <w:rPr>
          <w:rFonts w:ascii="Arial" w:hAnsi="Arial" w:cs="Arial"/>
        </w:rPr>
        <w:t xml:space="preserve">, </w:t>
      </w:r>
      <w:r w:rsidRPr="00912930">
        <w:rPr>
          <w:rFonts w:ascii="Arial" w:hAnsi="Arial" w:cs="Arial"/>
          <w:lang w:val="uk-UA"/>
        </w:rPr>
        <w:t xml:space="preserve">зареєстрованими </w:t>
      </w:r>
      <w:r w:rsidRPr="00912930">
        <w:rPr>
          <w:rFonts w:ascii="Arial" w:hAnsi="Arial" w:cs="Arial"/>
        </w:rPr>
        <w:t xml:space="preserve">з </w:t>
      </w:r>
      <w:r w:rsidRPr="00912930">
        <w:rPr>
          <w:rFonts w:ascii="Arial" w:hAnsi="Arial" w:cs="Arial"/>
          <w:lang w:val="uk-UA"/>
        </w:rPr>
        <w:t xml:space="preserve">кодами </w:t>
      </w:r>
      <w:r w:rsidRPr="00912930">
        <w:rPr>
          <w:rFonts w:ascii="Arial" w:hAnsi="Arial" w:cs="Arial"/>
        </w:rPr>
        <w:t>ЄДРПОУ</w:t>
      </w:r>
      <w:r w:rsidR="00115EFD" w:rsidRPr="00912930">
        <w:rPr>
          <w:rFonts w:ascii="Arial" w:hAnsi="Arial" w:cs="Arial"/>
          <w:lang w:val="uk-UA"/>
        </w:rPr>
        <w:t xml:space="preserve">, переліченими у </w:t>
      </w:r>
      <w:r w:rsidRPr="00912930">
        <w:rPr>
          <w:rFonts w:ascii="Arial" w:hAnsi="Arial" w:cs="Arial"/>
          <w:lang w:val="uk-UA"/>
        </w:rPr>
        <w:t>п. 4.1.2., 4.1.3., 4.1.4., 4.1.5. та 4.1.6.;</w:t>
      </w:r>
    </w:p>
    <w:p w14:paraId="412DD417"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 якщо у Учасника, обраного Переможцем, відсутній реєстраційний номер облікової картки платника податків та у паспорті якого відсутня відмітка про відмову від прийняття реєстраційного номера облікової картки платника податків;</w:t>
      </w:r>
    </w:p>
    <w:p w14:paraId="162E4CFA"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 Учасник, якого обрано Переможцем, не  відповів  на  три телефоні  дзвінки від Організатора;</w:t>
      </w:r>
    </w:p>
    <w:p w14:paraId="094BC567"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w:t>
      </w:r>
      <w:r w:rsidR="00F522F0" w:rsidRPr="00912930">
        <w:rPr>
          <w:rFonts w:ascii="Arial" w:hAnsi="Arial" w:cs="Arial"/>
          <w:lang w:val="uk-UA"/>
        </w:rPr>
        <w:t xml:space="preserve"> </w:t>
      </w:r>
      <w:r w:rsidRPr="00912930">
        <w:rPr>
          <w:rFonts w:ascii="Arial" w:hAnsi="Arial" w:cs="Arial"/>
          <w:lang w:val="uk-UA"/>
        </w:rPr>
        <w:t xml:space="preserve">Учасник, якого обрано Переможцем, відмовився від отримання </w:t>
      </w:r>
      <w:r w:rsidR="00F742F3" w:rsidRPr="00912930">
        <w:rPr>
          <w:rFonts w:ascii="Arial" w:hAnsi="Arial" w:cs="Arial"/>
          <w:lang w:val="uk-UA"/>
        </w:rPr>
        <w:t>З</w:t>
      </w:r>
      <w:r w:rsidRPr="00912930">
        <w:rPr>
          <w:rFonts w:ascii="Arial" w:hAnsi="Arial" w:cs="Arial"/>
          <w:lang w:val="uk-UA"/>
        </w:rPr>
        <w:t>аохочення, або від передачі персональних даних Виконавцю Акції, або протягом строку, визначеного п. 6.3.4. цих Правил, не надав Організатору відомості та/або документи, визначені п. 6.2.4. цих Правил.</w:t>
      </w:r>
    </w:p>
    <w:p w14:paraId="3AE0A4D5"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 Учасник, якого обрано Переможцем, не з’явився до обраного ним відділення ТОВ «Нова пошта»</w:t>
      </w:r>
      <w:r w:rsidR="00557D38" w:rsidRPr="00912930">
        <w:rPr>
          <w:rFonts w:ascii="Arial" w:hAnsi="Arial" w:cs="Arial"/>
          <w:lang w:val="uk-UA"/>
        </w:rPr>
        <w:t xml:space="preserve">/відділення </w:t>
      </w:r>
      <w:r w:rsidR="00557D38" w:rsidRPr="00912930">
        <w:rPr>
          <w:rFonts w:ascii="Arial" w:hAnsi="Arial" w:cs="Arial"/>
        </w:rPr>
        <w:t xml:space="preserve">АТ </w:t>
      </w:r>
      <w:r w:rsidR="00557D38" w:rsidRPr="00912930">
        <w:rPr>
          <w:rFonts w:ascii="Arial" w:hAnsi="Arial" w:cs="Arial"/>
          <w:lang w:val="uk-UA"/>
        </w:rPr>
        <w:t>«</w:t>
      </w:r>
      <w:r w:rsidR="00557D38" w:rsidRPr="00912930">
        <w:rPr>
          <w:rFonts w:ascii="Arial" w:hAnsi="Arial" w:cs="Arial"/>
        </w:rPr>
        <w:t>ПРАВЕКС БАНК</w:t>
      </w:r>
      <w:r w:rsidR="00557D38" w:rsidRPr="00912930">
        <w:rPr>
          <w:rFonts w:ascii="Arial" w:hAnsi="Arial" w:cs="Arial"/>
          <w:lang w:val="uk-UA"/>
        </w:rPr>
        <w:t>»</w:t>
      </w:r>
      <w:r w:rsidRPr="00912930">
        <w:rPr>
          <w:rFonts w:ascii="Arial" w:hAnsi="Arial" w:cs="Arial"/>
          <w:lang w:val="uk-UA"/>
        </w:rPr>
        <w:t xml:space="preserve"> для отримання Заохочення або відмовився підписувати документи, визначені у п. 6.5. Правил.</w:t>
      </w:r>
    </w:p>
    <w:p w14:paraId="572063DB" w14:textId="77777777" w:rsidR="009B6E6A" w:rsidRPr="00912930" w:rsidRDefault="009B6E6A" w:rsidP="009B6E6A">
      <w:pPr>
        <w:pStyle w:val="a8"/>
        <w:jc w:val="both"/>
        <w:rPr>
          <w:rFonts w:ascii="Arial" w:hAnsi="Arial" w:cs="Arial"/>
          <w:lang w:val="uk-UA"/>
        </w:rPr>
      </w:pPr>
      <w:r w:rsidRPr="00912930">
        <w:rPr>
          <w:rFonts w:ascii="Arial" w:hAnsi="Arial" w:cs="Arial"/>
          <w:lang w:val="uk-UA"/>
        </w:rPr>
        <w:t>При настанні будь-якого випадку з визначених цим пунктом, право на отримання Заохочення переходить до Резервного Переможця відповідно до п. 6.3.2. Правил.</w:t>
      </w:r>
    </w:p>
    <w:p w14:paraId="10A3B8A8" w14:textId="77777777" w:rsidR="00F522F0" w:rsidRPr="00912930" w:rsidRDefault="009B6E6A" w:rsidP="00F522F0">
      <w:pPr>
        <w:pStyle w:val="a8"/>
        <w:numPr>
          <w:ilvl w:val="1"/>
          <w:numId w:val="21"/>
        </w:numPr>
        <w:tabs>
          <w:tab w:val="left" w:pos="142"/>
        </w:tabs>
        <w:ind w:left="0" w:firstLine="0"/>
        <w:jc w:val="both"/>
        <w:rPr>
          <w:rFonts w:ascii="Arial" w:hAnsi="Arial" w:cs="Arial"/>
          <w:lang w:val="uk-UA"/>
        </w:rPr>
      </w:pPr>
      <w:r w:rsidRPr="00912930">
        <w:rPr>
          <w:rFonts w:ascii="Arial" w:hAnsi="Arial" w:cs="Arial"/>
          <w:lang w:val="uk-UA"/>
        </w:rPr>
        <w:t>Вручення Заохочення здійснюється Виконавцем, шляхом надсилання Заохочення персонально Переможцю на відділення ТОВ «Нова Пошта», згідно п.6.3.4. цих Правил, протягом 30 (тридцяти) календарних днів після отримання Виконавцем копій (сканованих копій</w:t>
      </w:r>
      <w:r w:rsidR="00C53C93" w:rsidRPr="00912930">
        <w:rPr>
          <w:rFonts w:ascii="Arial" w:hAnsi="Arial" w:cs="Arial"/>
          <w:lang w:val="uk-UA"/>
        </w:rPr>
        <w:t>) документів, зазначених у 6.3.3</w:t>
      </w:r>
      <w:r w:rsidRPr="00912930">
        <w:rPr>
          <w:rFonts w:ascii="Arial" w:hAnsi="Arial" w:cs="Arial"/>
          <w:lang w:val="uk-UA"/>
        </w:rPr>
        <w:t>. цих Правил</w:t>
      </w:r>
      <w:r w:rsidR="00B11E46" w:rsidRPr="00912930">
        <w:rPr>
          <w:rFonts w:ascii="Arial" w:hAnsi="Arial" w:cs="Arial"/>
          <w:lang w:val="uk-UA"/>
        </w:rPr>
        <w:t xml:space="preserve">, або </w:t>
      </w:r>
      <w:r w:rsidR="00F522F0" w:rsidRPr="00912930">
        <w:rPr>
          <w:rFonts w:ascii="Arial" w:hAnsi="Arial" w:cs="Arial"/>
          <w:lang w:val="uk-UA"/>
        </w:rPr>
        <w:t xml:space="preserve">Організатором </w:t>
      </w:r>
      <w:r w:rsidR="00B11E46" w:rsidRPr="00912930">
        <w:rPr>
          <w:rFonts w:ascii="Arial" w:hAnsi="Arial" w:cs="Arial"/>
          <w:lang w:val="uk-UA"/>
        </w:rPr>
        <w:t>шляхом вручення персонально Переможцю на відділення АТ «ПРАВЕКС БАНК»</w:t>
      </w:r>
      <w:r w:rsidR="00EE6667" w:rsidRPr="00912930">
        <w:rPr>
          <w:rFonts w:ascii="Arial" w:hAnsi="Arial" w:cs="Arial"/>
          <w:lang w:val="uk-UA"/>
        </w:rPr>
        <w:t>.</w:t>
      </w:r>
    </w:p>
    <w:p w14:paraId="73EFAE50" w14:textId="77777777" w:rsidR="005B7961" w:rsidRPr="00912930" w:rsidRDefault="006F11AA" w:rsidP="00F522F0">
      <w:pPr>
        <w:pStyle w:val="a8"/>
        <w:numPr>
          <w:ilvl w:val="1"/>
          <w:numId w:val="21"/>
        </w:numPr>
        <w:tabs>
          <w:tab w:val="left" w:pos="142"/>
        </w:tabs>
        <w:ind w:left="0" w:firstLine="0"/>
        <w:jc w:val="both"/>
        <w:rPr>
          <w:rFonts w:ascii="Arial" w:hAnsi="Arial" w:cs="Arial"/>
          <w:lang w:val="uk-UA"/>
        </w:rPr>
      </w:pPr>
      <w:r w:rsidRPr="00912930">
        <w:rPr>
          <w:rFonts w:ascii="Arial" w:hAnsi="Arial" w:cs="Arial"/>
          <w:lang w:val="uk-UA"/>
        </w:rPr>
        <w:t>Учасники, які здобули право на отриманн</w:t>
      </w:r>
      <w:r w:rsidR="009B6E6A" w:rsidRPr="00912930">
        <w:rPr>
          <w:rFonts w:ascii="Arial" w:hAnsi="Arial" w:cs="Arial"/>
          <w:lang w:val="uk-UA"/>
        </w:rPr>
        <w:t xml:space="preserve">я Заохочення </w:t>
      </w:r>
      <w:r w:rsidRPr="00912930">
        <w:rPr>
          <w:rFonts w:ascii="Arial" w:hAnsi="Arial" w:cs="Arial"/>
          <w:lang w:val="uk-UA"/>
        </w:rPr>
        <w:t>щодо яких Організатором надано Виконавцю документи, передбачені п. 6.</w:t>
      </w:r>
      <w:r w:rsidR="00C53C93" w:rsidRPr="00912930">
        <w:rPr>
          <w:rFonts w:ascii="Arial" w:hAnsi="Arial" w:cs="Arial"/>
          <w:lang w:val="uk-UA"/>
        </w:rPr>
        <w:t>3</w:t>
      </w:r>
      <w:r w:rsidRPr="00912930">
        <w:rPr>
          <w:rFonts w:ascii="Arial" w:hAnsi="Arial" w:cs="Arial"/>
          <w:lang w:val="uk-UA"/>
        </w:rPr>
        <w:t>.</w:t>
      </w:r>
      <w:r w:rsidR="00C53C93" w:rsidRPr="00912930">
        <w:rPr>
          <w:rFonts w:ascii="Arial" w:hAnsi="Arial" w:cs="Arial"/>
          <w:lang w:val="uk-UA"/>
        </w:rPr>
        <w:t>3.</w:t>
      </w:r>
      <w:r w:rsidRPr="00912930">
        <w:rPr>
          <w:rFonts w:ascii="Arial" w:hAnsi="Arial" w:cs="Arial"/>
          <w:lang w:val="uk-UA"/>
        </w:rPr>
        <w:t xml:space="preserve"> цих Правил, для отримання належного їм Заохочення </w:t>
      </w:r>
      <w:r w:rsidR="00AB12AC" w:rsidRPr="00912930">
        <w:rPr>
          <w:rFonts w:ascii="Arial" w:hAnsi="Arial" w:cs="Arial"/>
          <w:lang w:val="uk-UA"/>
        </w:rPr>
        <w:t>у</w:t>
      </w:r>
      <w:r w:rsidRPr="00912930">
        <w:rPr>
          <w:rFonts w:ascii="Arial" w:hAnsi="Arial" w:cs="Arial"/>
          <w:lang w:val="uk-UA"/>
        </w:rPr>
        <w:t xml:space="preserve"> відділенні </w:t>
      </w:r>
      <w:r w:rsidR="00B11E46" w:rsidRPr="00912930">
        <w:rPr>
          <w:rFonts w:ascii="Arial" w:hAnsi="Arial" w:cs="Arial"/>
          <w:lang w:val="uk-UA"/>
        </w:rPr>
        <w:t>АТ «ПРАВЕКС БАНК»</w:t>
      </w:r>
      <w:r w:rsidR="002E2839" w:rsidRPr="00912930">
        <w:rPr>
          <w:rFonts w:ascii="Arial" w:hAnsi="Arial" w:cs="Arial"/>
          <w:lang w:val="uk-UA"/>
        </w:rPr>
        <w:t xml:space="preserve"> </w:t>
      </w:r>
      <w:r w:rsidRPr="00912930">
        <w:rPr>
          <w:rFonts w:ascii="Arial" w:hAnsi="Arial" w:cs="Arial"/>
          <w:lang w:val="uk-UA"/>
        </w:rPr>
        <w:t>повинні:</w:t>
      </w:r>
    </w:p>
    <w:p w14:paraId="4CFF367C" w14:textId="77777777" w:rsidR="005B7961" w:rsidRPr="00912930" w:rsidRDefault="006F11AA" w:rsidP="00F522F0">
      <w:pPr>
        <w:pStyle w:val="a8"/>
        <w:tabs>
          <w:tab w:val="left" w:pos="142"/>
        </w:tabs>
        <w:jc w:val="both"/>
        <w:rPr>
          <w:rFonts w:ascii="Arial" w:hAnsi="Arial" w:cs="Arial"/>
          <w:lang w:val="uk-UA"/>
        </w:rPr>
      </w:pPr>
      <w:r w:rsidRPr="00912930">
        <w:rPr>
          <w:rFonts w:ascii="Arial" w:hAnsi="Arial" w:cs="Arial"/>
          <w:lang w:val="uk-UA"/>
        </w:rPr>
        <w:t>- підписати документи, необхідні для вручення Заохочення (договори дарування, акти, тощо);</w:t>
      </w:r>
    </w:p>
    <w:p w14:paraId="75DA23F6" w14:textId="77777777" w:rsidR="00F522F0" w:rsidRPr="00912930" w:rsidRDefault="006F11AA">
      <w:pPr>
        <w:pStyle w:val="a8"/>
        <w:tabs>
          <w:tab w:val="left" w:pos="142"/>
        </w:tabs>
        <w:jc w:val="both"/>
        <w:rPr>
          <w:rFonts w:ascii="Arial" w:hAnsi="Arial" w:cs="Arial"/>
          <w:lang w:val="uk-UA"/>
        </w:rPr>
      </w:pPr>
      <w:r w:rsidRPr="00912930">
        <w:rPr>
          <w:rFonts w:ascii="Arial" w:hAnsi="Arial" w:cs="Arial"/>
          <w:lang w:val="uk-UA"/>
        </w:rPr>
        <w:lastRenderedPageBreak/>
        <w:t>У випадку ненадання Переможцями Акції документів, або при відмові підписання документів</w:t>
      </w:r>
      <w:r w:rsidR="00F742F3" w:rsidRPr="00912930">
        <w:rPr>
          <w:rFonts w:ascii="Arial" w:hAnsi="Arial" w:cs="Arial"/>
          <w:lang w:val="uk-UA"/>
        </w:rPr>
        <w:t>,</w:t>
      </w:r>
      <w:r w:rsidRPr="00912930">
        <w:rPr>
          <w:rFonts w:ascii="Arial" w:hAnsi="Arial" w:cs="Arial"/>
          <w:lang w:val="uk-UA"/>
        </w:rPr>
        <w:t xml:space="preserve"> зазначених в цьому пункті, буде вважатись, що Переможець добровільно відмовився від отримання такого Заохочення.</w:t>
      </w:r>
    </w:p>
    <w:p w14:paraId="4CA28A4E" w14:textId="77777777" w:rsidR="00F522F0" w:rsidRPr="00912930" w:rsidRDefault="006F11AA" w:rsidP="00F522F0">
      <w:pPr>
        <w:pStyle w:val="a8"/>
        <w:numPr>
          <w:ilvl w:val="1"/>
          <w:numId w:val="21"/>
        </w:numPr>
        <w:tabs>
          <w:tab w:val="left" w:pos="142"/>
        </w:tabs>
        <w:ind w:left="0" w:firstLine="0"/>
        <w:jc w:val="both"/>
        <w:rPr>
          <w:rFonts w:ascii="Arial" w:hAnsi="Arial" w:cs="Arial"/>
          <w:lang w:val="uk-UA"/>
        </w:rPr>
      </w:pPr>
      <w:r w:rsidRPr="00912930">
        <w:rPr>
          <w:rFonts w:ascii="Arial" w:hAnsi="Arial" w:cs="Arial"/>
          <w:lang w:val="uk-UA"/>
        </w:rPr>
        <w:t>У випадку якщо, жоден Учасник не виконав умови, викладені в п. 4.1.</w:t>
      </w:r>
      <w:r w:rsidR="00F742F3" w:rsidRPr="00912930">
        <w:rPr>
          <w:rFonts w:ascii="Arial" w:hAnsi="Arial" w:cs="Arial"/>
          <w:lang w:val="uk-UA"/>
        </w:rPr>
        <w:t>1</w:t>
      </w:r>
      <w:r w:rsidR="00E20512" w:rsidRPr="00912930">
        <w:rPr>
          <w:rFonts w:ascii="Arial" w:hAnsi="Arial" w:cs="Arial"/>
          <w:lang w:val="uk-UA"/>
        </w:rPr>
        <w:t>.</w:t>
      </w:r>
      <w:r w:rsidR="008E4F04" w:rsidRPr="00912930">
        <w:rPr>
          <w:rFonts w:ascii="Arial" w:hAnsi="Arial" w:cs="Arial"/>
          <w:lang w:val="uk-UA"/>
        </w:rPr>
        <w:t xml:space="preserve"> або п. 4.1.</w:t>
      </w:r>
      <w:r w:rsidR="00F742F3" w:rsidRPr="00912930">
        <w:rPr>
          <w:rFonts w:ascii="Arial" w:hAnsi="Arial" w:cs="Arial"/>
          <w:lang w:val="uk-UA"/>
        </w:rPr>
        <w:t>2</w:t>
      </w:r>
      <w:r w:rsidR="008E4F04" w:rsidRPr="00912930">
        <w:rPr>
          <w:rFonts w:ascii="Arial" w:hAnsi="Arial" w:cs="Arial"/>
          <w:lang w:val="uk-UA"/>
        </w:rPr>
        <w:t>. або п. 4.1.</w:t>
      </w:r>
      <w:r w:rsidR="00F742F3" w:rsidRPr="00912930">
        <w:rPr>
          <w:rFonts w:ascii="Arial" w:hAnsi="Arial" w:cs="Arial"/>
          <w:lang w:val="uk-UA"/>
        </w:rPr>
        <w:t>3</w:t>
      </w:r>
      <w:r w:rsidR="008E4F04" w:rsidRPr="00912930">
        <w:rPr>
          <w:rFonts w:ascii="Arial" w:hAnsi="Arial" w:cs="Arial"/>
          <w:lang w:val="uk-UA"/>
        </w:rPr>
        <w:t>.</w:t>
      </w:r>
      <w:r w:rsidR="00EE6667" w:rsidRPr="00912930">
        <w:rPr>
          <w:rFonts w:ascii="Arial" w:hAnsi="Arial" w:cs="Arial"/>
          <w:lang w:val="uk-UA"/>
        </w:rPr>
        <w:t xml:space="preserve"> або п.</w:t>
      </w:r>
      <w:r w:rsidR="00F522F0" w:rsidRPr="00912930">
        <w:rPr>
          <w:rFonts w:ascii="Arial" w:hAnsi="Arial" w:cs="Arial"/>
          <w:lang w:val="uk-UA"/>
        </w:rPr>
        <w:t xml:space="preserve"> </w:t>
      </w:r>
      <w:r w:rsidR="00EE6667" w:rsidRPr="00912930">
        <w:rPr>
          <w:rFonts w:ascii="Arial" w:hAnsi="Arial" w:cs="Arial"/>
          <w:lang w:val="uk-UA"/>
        </w:rPr>
        <w:t>4.1.4 або п.</w:t>
      </w:r>
      <w:r w:rsidR="00F522F0" w:rsidRPr="00912930">
        <w:rPr>
          <w:rFonts w:ascii="Arial" w:hAnsi="Arial" w:cs="Arial"/>
          <w:lang w:val="uk-UA"/>
        </w:rPr>
        <w:t xml:space="preserve"> </w:t>
      </w:r>
      <w:r w:rsidR="00EE6667" w:rsidRPr="00912930">
        <w:rPr>
          <w:rFonts w:ascii="Arial" w:hAnsi="Arial" w:cs="Arial"/>
          <w:lang w:val="uk-UA"/>
        </w:rPr>
        <w:t>4.1.5. або п.</w:t>
      </w:r>
      <w:r w:rsidR="00F522F0" w:rsidRPr="00912930">
        <w:rPr>
          <w:rFonts w:ascii="Arial" w:hAnsi="Arial" w:cs="Arial"/>
          <w:lang w:val="uk-UA"/>
        </w:rPr>
        <w:t xml:space="preserve"> </w:t>
      </w:r>
      <w:r w:rsidR="00EE6667" w:rsidRPr="00912930">
        <w:rPr>
          <w:rFonts w:ascii="Arial" w:hAnsi="Arial" w:cs="Arial"/>
          <w:lang w:val="uk-UA"/>
        </w:rPr>
        <w:t>4.1.6. або п.</w:t>
      </w:r>
      <w:r w:rsidR="00F522F0" w:rsidRPr="00912930">
        <w:rPr>
          <w:rFonts w:ascii="Arial" w:hAnsi="Arial" w:cs="Arial"/>
          <w:lang w:val="uk-UA"/>
        </w:rPr>
        <w:t xml:space="preserve"> </w:t>
      </w:r>
      <w:r w:rsidR="00EE6667" w:rsidRPr="00912930">
        <w:rPr>
          <w:rFonts w:ascii="Arial" w:hAnsi="Arial" w:cs="Arial"/>
          <w:lang w:val="uk-UA"/>
        </w:rPr>
        <w:t>4.1.7. або п.</w:t>
      </w:r>
      <w:r w:rsidR="00F522F0" w:rsidRPr="00912930">
        <w:rPr>
          <w:rFonts w:ascii="Arial" w:hAnsi="Arial" w:cs="Arial"/>
          <w:lang w:val="uk-UA"/>
        </w:rPr>
        <w:t xml:space="preserve"> </w:t>
      </w:r>
      <w:r w:rsidR="00EE6667" w:rsidRPr="00912930">
        <w:rPr>
          <w:rFonts w:ascii="Arial" w:hAnsi="Arial" w:cs="Arial"/>
          <w:lang w:val="uk-UA"/>
        </w:rPr>
        <w:t>4.1.8.</w:t>
      </w:r>
      <w:r w:rsidR="00C80D04" w:rsidRPr="00912930">
        <w:rPr>
          <w:rFonts w:ascii="Arial" w:hAnsi="Arial" w:cs="Arial"/>
          <w:lang w:val="uk-UA"/>
        </w:rPr>
        <w:t xml:space="preserve">, </w:t>
      </w:r>
      <w:r w:rsidRPr="00912930">
        <w:rPr>
          <w:rFonts w:ascii="Arial" w:hAnsi="Arial" w:cs="Arial"/>
          <w:lang w:val="uk-UA"/>
        </w:rPr>
        <w:t>протягом одного з Акційних місяців, або протягом кожного Акційного місяця, і жоден Учасник не набув право на отримання Заохочення, так</w:t>
      </w:r>
      <w:r w:rsidR="00AB12AC" w:rsidRPr="00912930">
        <w:rPr>
          <w:rFonts w:ascii="Arial" w:hAnsi="Arial" w:cs="Arial"/>
          <w:lang w:val="uk-UA"/>
        </w:rPr>
        <w:t>е</w:t>
      </w:r>
      <w:r w:rsidRPr="00912930">
        <w:rPr>
          <w:rFonts w:ascii="Arial" w:hAnsi="Arial" w:cs="Arial"/>
          <w:lang w:val="uk-UA"/>
        </w:rPr>
        <w:t xml:space="preserve"> Заохочення, вважатим</w:t>
      </w:r>
      <w:r w:rsidR="00AB12AC" w:rsidRPr="00912930">
        <w:rPr>
          <w:rFonts w:ascii="Arial" w:hAnsi="Arial" w:cs="Arial"/>
          <w:lang w:val="uk-UA"/>
        </w:rPr>
        <w:t>е</w:t>
      </w:r>
      <w:r w:rsidRPr="00912930">
        <w:rPr>
          <w:rFonts w:ascii="Arial" w:hAnsi="Arial" w:cs="Arial"/>
          <w:lang w:val="uk-UA"/>
        </w:rPr>
        <w:t>ться</w:t>
      </w:r>
      <w:r w:rsidR="00A25BB4" w:rsidRPr="00912930">
        <w:rPr>
          <w:rFonts w:ascii="Arial" w:hAnsi="Arial" w:cs="Arial"/>
          <w:lang w:val="uk-UA"/>
        </w:rPr>
        <w:t xml:space="preserve"> не затребуваним і </w:t>
      </w:r>
      <w:r w:rsidR="00A25BB4" w:rsidRPr="00912930">
        <w:rPr>
          <w:rFonts w:ascii="Arial" w:eastAsia="Times New Roman" w:hAnsi="Arial" w:cs="Arial"/>
          <w:lang w:val="uk-UA"/>
        </w:rPr>
        <w:t>рішення щодо подальшого використання Заохочення переходить на розсуд Організатора</w:t>
      </w:r>
      <w:r w:rsidR="006E4377" w:rsidRPr="00912930">
        <w:rPr>
          <w:rFonts w:ascii="Arial" w:hAnsi="Arial" w:cs="Arial"/>
          <w:lang w:val="uk-UA"/>
        </w:rPr>
        <w:t>.</w:t>
      </w:r>
    </w:p>
    <w:p w14:paraId="12A0A895" w14:textId="77777777" w:rsidR="005B7961" w:rsidRPr="00912930" w:rsidRDefault="006F11AA" w:rsidP="00F522F0">
      <w:pPr>
        <w:pStyle w:val="a8"/>
        <w:numPr>
          <w:ilvl w:val="1"/>
          <w:numId w:val="21"/>
        </w:numPr>
        <w:tabs>
          <w:tab w:val="left" w:pos="142"/>
        </w:tabs>
        <w:ind w:left="0" w:firstLine="0"/>
        <w:jc w:val="both"/>
        <w:rPr>
          <w:rFonts w:ascii="Arial" w:hAnsi="Arial" w:cs="Arial"/>
          <w:lang w:val="uk-UA"/>
        </w:rPr>
      </w:pPr>
      <w:r w:rsidRPr="00912930">
        <w:rPr>
          <w:rFonts w:ascii="Arial" w:hAnsi="Arial" w:cs="Arial"/>
          <w:lang w:val="uk-UA"/>
        </w:rPr>
        <w:t>Організатор/Партнер/Виконавець звільняються від відповідальності за часткове або повне невиконання зобов'язань за  неможливість вчинення передбачених цими Правилами Акції дій, спрямованих на реалізацію Акції у випадку, якщо це невиконання виникло унаслідок надзвичайних і непереборних обставин, які не залежать від волі сторін, відбулися після початку дії  Акції, і які неможливо було передбачити раніше, а саме: загроза війни, збройний конфлікт або серйозна погроза такого конфлікту, включаючи але не обмежуючись ворожими атаками, блокадами,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епідемія, епізоотія, пандемія, карантин, встановлений Кабінетом Міністрів України,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землетрус, пожежа, просідання і зсув ґрунту, інші стихійні лиха, дії та/або вимоги та/або обмеження, які встановлює для  Організатора/Партнера  Верховна Рада України шляхом прийняття відповідних законодавчих актів, Уряд України та Національний банк України, інші треті сторони  шляхом прийняття відповідних підзаконних та локальних нормативних актів, в т.ч., але не виключно, стосовно  банківського законодавства або його тлумачення у тих межах, у яких вони можуть  завадити Організатору/Партнеру  у виконанні його обов’язків, встановлення  обмеження на доступ до рахунків,  а також ухвалення нормативних актів, зміни чинного законодавства, дії або бездіяльність органів державної влади і управління, які можуть істотно вплинути або прямо перешкодити виконанню покладених на себе Організатором/Партнером зобов'язань,  тощо.</w:t>
      </w:r>
    </w:p>
    <w:p w14:paraId="3870123A" w14:textId="77777777" w:rsidR="005B0385" w:rsidRPr="00912930" w:rsidRDefault="006F11AA" w:rsidP="005B0385">
      <w:pPr>
        <w:pStyle w:val="a6"/>
        <w:tabs>
          <w:tab w:val="left" w:pos="0"/>
          <w:tab w:val="left" w:pos="142"/>
          <w:tab w:val="left" w:pos="426"/>
          <w:tab w:val="left" w:pos="1276"/>
        </w:tabs>
        <w:ind w:left="0"/>
        <w:jc w:val="both"/>
        <w:rPr>
          <w:rFonts w:ascii="Arial" w:hAnsi="Arial" w:cs="Arial"/>
          <w:lang w:eastAsia="en-US"/>
        </w:rPr>
      </w:pPr>
      <w:r w:rsidRPr="00912930">
        <w:rPr>
          <w:rFonts w:ascii="Arial" w:hAnsi="Arial" w:cs="Arial"/>
        </w:rPr>
        <w:t>У цьому випадку Організатор та Партнер можуть прийняти рішення про відтермінування Акції або зміну її умов, включаючи умови щодо порядку та строків вручення Заохочень, повідомивши про це Учасників в порядку, передбаченому Розділом 3 цих Правил</w:t>
      </w:r>
      <w:r w:rsidRPr="00912930">
        <w:rPr>
          <w:rFonts w:ascii="Arial" w:hAnsi="Arial" w:cs="Arial"/>
          <w:lang w:eastAsia="en-US"/>
        </w:rPr>
        <w:t>.</w:t>
      </w:r>
    </w:p>
    <w:p w14:paraId="3E781A74" w14:textId="77777777" w:rsidR="005B0385" w:rsidRPr="00912930" w:rsidRDefault="006F11AA" w:rsidP="005B0385">
      <w:pPr>
        <w:pStyle w:val="a6"/>
        <w:numPr>
          <w:ilvl w:val="1"/>
          <w:numId w:val="21"/>
        </w:numPr>
        <w:tabs>
          <w:tab w:val="left" w:pos="0"/>
          <w:tab w:val="left" w:pos="142"/>
          <w:tab w:val="left" w:pos="426"/>
          <w:tab w:val="left" w:pos="1276"/>
        </w:tabs>
        <w:ind w:left="0" w:firstLine="0"/>
        <w:jc w:val="both"/>
        <w:rPr>
          <w:rFonts w:ascii="Arial" w:hAnsi="Arial" w:cs="Arial"/>
          <w:lang w:eastAsia="en-US"/>
        </w:rPr>
      </w:pPr>
      <w:r w:rsidRPr="00912930">
        <w:rPr>
          <w:rFonts w:ascii="Arial" w:eastAsia="Times New Roman" w:hAnsi="Arial" w:cs="Arial"/>
          <w:color w:val="000000"/>
        </w:rPr>
        <w:t>Організатор/Партнер/Виконавець не відповідають за будь-які витрати Переможців Акції, пов’язані з подальшим використанням Заохочень.</w:t>
      </w:r>
    </w:p>
    <w:p w14:paraId="209BB6C0" w14:textId="77777777" w:rsidR="005B0385" w:rsidRPr="00912930" w:rsidRDefault="006F11AA" w:rsidP="005B0385">
      <w:pPr>
        <w:pStyle w:val="a6"/>
        <w:numPr>
          <w:ilvl w:val="1"/>
          <w:numId w:val="21"/>
        </w:numPr>
        <w:tabs>
          <w:tab w:val="left" w:pos="0"/>
          <w:tab w:val="left" w:pos="142"/>
          <w:tab w:val="left" w:pos="426"/>
          <w:tab w:val="left" w:pos="1276"/>
        </w:tabs>
        <w:ind w:left="0" w:firstLine="0"/>
        <w:jc w:val="both"/>
        <w:rPr>
          <w:rFonts w:ascii="Arial" w:hAnsi="Arial" w:cs="Arial"/>
          <w:lang w:eastAsia="en-US"/>
        </w:rPr>
      </w:pPr>
      <w:r w:rsidRPr="00912930">
        <w:rPr>
          <w:rFonts w:ascii="Arial" w:eastAsia="Times New Roman" w:hAnsi="Arial" w:cs="Arial"/>
          <w:color w:val="000000"/>
        </w:rPr>
        <w:t xml:space="preserve">Організатор/Партнер/Виконавець не несуть відповідальності за технічні проблеми з передачею даних при використанні каналів зв’язку та мережі Інтернет під час проведення Акції, </w:t>
      </w:r>
      <w:r w:rsidRPr="00912930">
        <w:rPr>
          <w:rFonts w:ascii="Arial" w:hAnsi="Arial" w:cs="Arial"/>
          <w:color w:val="000000"/>
        </w:rPr>
        <w:t>внаслідок яких Переможці Акції не отримали/несвоєчасно отримали Заохочення</w:t>
      </w:r>
      <w:r w:rsidR="005B0385" w:rsidRPr="00912930">
        <w:rPr>
          <w:rFonts w:ascii="Arial" w:hAnsi="Arial" w:cs="Arial"/>
          <w:color w:val="000000"/>
        </w:rPr>
        <w:t>.</w:t>
      </w:r>
    </w:p>
    <w:p w14:paraId="10BE98BA" w14:textId="77777777" w:rsidR="005B0385" w:rsidRPr="00912930" w:rsidRDefault="00001131" w:rsidP="005B0385">
      <w:pPr>
        <w:pStyle w:val="a6"/>
        <w:numPr>
          <w:ilvl w:val="1"/>
          <w:numId w:val="21"/>
        </w:numPr>
        <w:ind w:left="0" w:firstLine="0"/>
        <w:jc w:val="both"/>
        <w:rPr>
          <w:rFonts w:ascii="Arial" w:hAnsi="Arial" w:cs="Arial"/>
          <w:lang w:eastAsia="en-US"/>
        </w:rPr>
      </w:pPr>
      <w:r w:rsidRPr="00912930">
        <w:rPr>
          <w:rFonts w:ascii="Arial" w:eastAsia="Times New Roman" w:hAnsi="Arial" w:cs="Arial"/>
          <w:color w:val="000000"/>
        </w:rPr>
        <w:t>Організатор/Партнер/Виконавець не несуть відповідальн</w:t>
      </w:r>
      <w:r w:rsidR="00073341" w:rsidRPr="00912930">
        <w:rPr>
          <w:rFonts w:ascii="Arial" w:eastAsia="Times New Roman" w:hAnsi="Arial" w:cs="Arial"/>
          <w:color w:val="000000"/>
        </w:rPr>
        <w:t>ість за роботу Операторів мобільного зв’язку, служб поштового зв’язку, в тому числі електронної пошти, за будь-які помилки співробітників ТОВ «Нова Пошта» та/або співробітників будь-яких інших підприємств/організацій, які забезпечують обмін інформацією між Учасниками та Організатором/Партнером/Виконавцем, чи вручення Заохочень в рамках проведення рекламної Акції,</w:t>
      </w:r>
      <w:r w:rsidR="00190A66" w:rsidRPr="00912930">
        <w:rPr>
          <w:rFonts w:ascii="Arial" w:eastAsia="Times New Roman" w:hAnsi="Arial" w:cs="Arial"/>
          <w:color w:val="000000"/>
        </w:rPr>
        <w:t xml:space="preserve"> </w:t>
      </w:r>
      <w:r w:rsidR="00073341" w:rsidRPr="00912930">
        <w:rPr>
          <w:rFonts w:ascii="Arial" w:eastAsia="Times New Roman" w:hAnsi="Arial" w:cs="Arial"/>
          <w:color w:val="000000"/>
        </w:rPr>
        <w:t>внаслідок яких поштові відправлення Учасників не надійшли, надійшли із запізненням, були загублені або пошкоджені; або внаслідок яких Учасники не отримали відповідні Заохочення.</w:t>
      </w:r>
    </w:p>
    <w:p w14:paraId="7AF5DB27" w14:textId="77777777" w:rsidR="00001131" w:rsidRPr="00912930" w:rsidRDefault="00190A66" w:rsidP="005B0385">
      <w:pPr>
        <w:pStyle w:val="a6"/>
        <w:numPr>
          <w:ilvl w:val="1"/>
          <w:numId w:val="21"/>
        </w:numPr>
        <w:tabs>
          <w:tab w:val="left" w:pos="0"/>
          <w:tab w:val="left" w:pos="142"/>
          <w:tab w:val="left" w:pos="284"/>
        </w:tabs>
        <w:ind w:left="0" w:firstLine="0"/>
        <w:jc w:val="both"/>
        <w:rPr>
          <w:rFonts w:ascii="Arial" w:hAnsi="Arial" w:cs="Arial"/>
          <w:lang w:eastAsia="en-US"/>
        </w:rPr>
      </w:pPr>
      <w:r w:rsidRPr="00912930">
        <w:rPr>
          <w:rFonts w:ascii="Arial" w:eastAsia="Times New Roman" w:hAnsi="Arial" w:cs="Arial"/>
          <w:color w:val="000000"/>
        </w:rPr>
        <w:t xml:space="preserve">Організатор/Партнер/Виконавець не несуть відповідальність </w:t>
      </w:r>
      <w:r w:rsidR="00073341" w:rsidRPr="00912930">
        <w:rPr>
          <w:rFonts w:ascii="Arial" w:eastAsia="Times New Roman" w:hAnsi="Arial" w:cs="Arial"/>
          <w:color w:val="000000"/>
        </w:rPr>
        <w:t xml:space="preserve">за неможливість отримати Заохочення Учасником згідно з умовами цих Правил, якщо така неможливість виникла не з вини </w:t>
      </w:r>
      <w:r w:rsidRPr="00912930">
        <w:rPr>
          <w:rFonts w:ascii="Arial" w:eastAsia="Times New Roman" w:hAnsi="Arial" w:cs="Arial"/>
          <w:color w:val="000000"/>
        </w:rPr>
        <w:t>Організатора/Партнера/Виконавця</w:t>
      </w:r>
      <w:r w:rsidR="00073341" w:rsidRPr="00912930">
        <w:rPr>
          <w:rFonts w:ascii="Arial" w:eastAsia="Times New Roman" w:hAnsi="Arial" w:cs="Arial"/>
          <w:color w:val="000000"/>
        </w:rPr>
        <w:t>. Такий Учасник не має права вимагати жодних пільг та компенсацій.</w:t>
      </w:r>
    </w:p>
    <w:p w14:paraId="44E5613A" w14:textId="77777777" w:rsidR="005B7961" w:rsidRPr="00912930" w:rsidRDefault="005B7961">
      <w:pPr>
        <w:widowControl/>
        <w:pBdr>
          <w:top w:val="nil"/>
          <w:left w:val="nil"/>
          <w:bottom w:val="nil"/>
          <w:right w:val="nil"/>
          <w:between w:val="nil"/>
        </w:pBdr>
        <w:jc w:val="both"/>
        <w:rPr>
          <w:rFonts w:ascii="Arial" w:eastAsia="Times New Roman" w:hAnsi="Arial" w:cs="Arial"/>
          <w:color w:val="000000"/>
        </w:rPr>
      </w:pPr>
    </w:p>
    <w:p w14:paraId="2ECFC3DD" w14:textId="77777777" w:rsidR="00C53C93" w:rsidRPr="00912930" w:rsidRDefault="00C53C93" w:rsidP="0071204E">
      <w:pPr>
        <w:pStyle w:val="1"/>
        <w:numPr>
          <w:ilvl w:val="0"/>
          <w:numId w:val="24"/>
        </w:numPr>
        <w:tabs>
          <w:tab w:val="left" w:pos="-426"/>
          <w:tab w:val="left" w:pos="142"/>
          <w:tab w:val="left" w:pos="284"/>
        </w:tabs>
        <w:ind w:right="57"/>
        <w:jc w:val="both"/>
        <w:rPr>
          <w:rFonts w:ascii="Arial" w:hAnsi="Arial" w:cs="Arial"/>
          <w:sz w:val="22"/>
          <w:szCs w:val="22"/>
        </w:rPr>
      </w:pPr>
      <w:r w:rsidRPr="00912930">
        <w:rPr>
          <w:rFonts w:ascii="Arial" w:hAnsi="Arial" w:cs="Arial"/>
          <w:sz w:val="22"/>
          <w:szCs w:val="22"/>
        </w:rPr>
        <w:t>ІНШІ УМОВИ</w:t>
      </w:r>
    </w:p>
    <w:p w14:paraId="7399CE4C" w14:textId="77777777" w:rsidR="005B0385" w:rsidRPr="00912930" w:rsidRDefault="00C53C93" w:rsidP="00C53C93">
      <w:pPr>
        <w:pStyle w:val="a8"/>
        <w:numPr>
          <w:ilvl w:val="1"/>
          <w:numId w:val="24"/>
        </w:numPr>
        <w:ind w:left="0" w:firstLine="0"/>
        <w:jc w:val="both"/>
        <w:rPr>
          <w:rFonts w:ascii="Arial" w:hAnsi="Arial" w:cs="Arial"/>
          <w:lang w:val="uk-UA"/>
        </w:rPr>
      </w:pPr>
      <w:r w:rsidRPr="00912930">
        <w:rPr>
          <w:rFonts w:ascii="Arial" w:hAnsi="Arial" w:cs="Arial"/>
          <w:lang w:val="uk-UA"/>
        </w:rPr>
        <w:t>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 та Партнером Акції. Рішення Організатора та Партнера Акції є остаточним та оскарженню не підлягає.</w:t>
      </w:r>
    </w:p>
    <w:p w14:paraId="6E8C31B8" w14:textId="77777777" w:rsidR="005B0385" w:rsidRPr="00912930" w:rsidRDefault="00C53C93" w:rsidP="00C53C93">
      <w:pPr>
        <w:pStyle w:val="a8"/>
        <w:numPr>
          <w:ilvl w:val="1"/>
          <w:numId w:val="24"/>
        </w:numPr>
        <w:ind w:left="0" w:firstLine="0"/>
        <w:jc w:val="both"/>
        <w:rPr>
          <w:rFonts w:ascii="Arial" w:hAnsi="Arial" w:cs="Arial"/>
          <w:lang w:val="uk-UA"/>
        </w:rPr>
      </w:pPr>
      <w:r w:rsidRPr="00912930">
        <w:rPr>
          <w:rFonts w:ascii="Arial" w:hAnsi="Arial" w:cs="Arial"/>
          <w:lang w:val="uk-UA"/>
        </w:rPr>
        <w:t>Учасники самостійно несуть відповідальність за достовірність наданої ними інформації, у т. ч. інформації щодо контактів з ними.</w:t>
      </w:r>
    </w:p>
    <w:p w14:paraId="135C4048" w14:textId="77777777" w:rsidR="005B0385" w:rsidRPr="00912930" w:rsidRDefault="00C53C93" w:rsidP="00C53C93">
      <w:pPr>
        <w:pStyle w:val="a8"/>
        <w:numPr>
          <w:ilvl w:val="1"/>
          <w:numId w:val="24"/>
        </w:numPr>
        <w:ind w:left="0" w:firstLine="0"/>
        <w:jc w:val="both"/>
        <w:rPr>
          <w:rFonts w:ascii="Arial" w:hAnsi="Arial" w:cs="Arial"/>
          <w:lang w:val="uk-UA"/>
        </w:rPr>
      </w:pPr>
      <w:r w:rsidRPr="00912930">
        <w:rPr>
          <w:rFonts w:ascii="Arial" w:hAnsi="Arial" w:cs="Arial"/>
          <w:lang w:val="uk-UA"/>
        </w:rPr>
        <w:lastRenderedPageBreak/>
        <w:t>Беручи участь в Акції, Учасники тим самим підтверджують факт ознайомлення з цими Правилами Акції та свою повну та безумовну згоду з ними та надають згоду Банку на передачу Виконавцю, та залученим Виконавцем третім особам знеособленого номеру мобільного телефону з метою вручення заохочення.</w:t>
      </w:r>
    </w:p>
    <w:p w14:paraId="551AB4F0" w14:textId="77777777" w:rsidR="005B0385" w:rsidRPr="00912930" w:rsidRDefault="00C53C93" w:rsidP="00C53C93">
      <w:pPr>
        <w:pStyle w:val="a8"/>
        <w:numPr>
          <w:ilvl w:val="1"/>
          <w:numId w:val="24"/>
        </w:numPr>
        <w:ind w:left="0" w:firstLine="0"/>
        <w:jc w:val="both"/>
        <w:rPr>
          <w:rFonts w:ascii="Arial" w:hAnsi="Arial" w:cs="Arial"/>
          <w:lang w:val="uk-UA"/>
        </w:rPr>
      </w:pPr>
      <w:r w:rsidRPr="00912930">
        <w:rPr>
          <w:rFonts w:ascii="Arial" w:hAnsi="Arial" w:cs="Arial"/>
          <w:lang w:val="uk-UA"/>
        </w:rPr>
        <w:t xml:space="preserve">Приймаючи участь в Акції, Учасники надають Організатору, Виконавцю та Партнеру  добровільну, повну і безумовну згоду на обробку своїх персональних даних. Обробка отриманих Організатором, Виконавцем та Партнером персональних даних Учасників здійснюватиметься виключно з метою забезпечення виконання умов та зобов’язань, визначених цими Правилами, в обсязі і в межах, визначених Законом України «Про захист персональних даних». Організатор повідомляє фізичних осіб-Учасників Акції, про володільця персональних даних, склад та зміст зібраних персональних даних, права, мету збору персональних даних та осіб, яким передаються персональні дані, на сайті Організатора за посиланням  </w:t>
      </w:r>
      <w:hyperlink r:id="rId10" w:history="1">
        <w:r w:rsidRPr="00912930">
          <w:rPr>
            <w:rStyle w:val="a3"/>
            <w:rFonts w:ascii="Arial" w:hAnsi="Arial" w:cs="Arial"/>
          </w:rPr>
          <w:t>https://www.pravex.com.ua/</w:t>
        </w:r>
      </w:hyperlink>
      <w:r w:rsidRPr="00912930">
        <w:rPr>
          <w:rFonts w:ascii="Arial" w:hAnsi="Arial" w:cs="Arial"/>
          <w:lang w:val="uk-UA"/>
        </w:rPr>
        <w:t xml:space="preserve">. Детальні умови щодо процедур захисту персональних даних Учасника визначені Порядком та процедурою захисту персональних даних в АТ «ПРАВЕКС БАНК», що розміщений на Організатора за посиланням  </w:t>
      </w:r>
      <w:hyperlink r:id="rId11" w:history="1">
        <w:r w:rsidRPr="00912930">
          <w:rPr>
            <w:rStyle w:val="a3"/>
            <w:rFonts w:ascii="Arial" w:hAnsi="Arial" w:cs="Arial"/>
          </w:rPr>
          <w:t>https://www.pravex.com.ua/</w:t>
        </w:r>
      </w:hyperlink>
      <w:r w:rsidRPr="00912930">
        <w:rPr>
          <w:rFonts w:ascii="Arial" w:hAnsi="Arial" w:cs="Arial"/>
          <w:lang w:val="uk-UA"/>
        </w:rPr>
        <w:t>.</w:t>
      </w:r>
    </w:p>
    <w:p w14:paraId="7C9C5086" w14:textId="77777777" w:rsidR="005B0385" w:rsidRPr="00912930" w:rsidRDefault="00C53C93" w:rsidP="00C53C93">
      <w:pPr>
        <w:pStyle w:val="a8"/>
        <w:numPr>
          <w:ilvl w:val="1"/>
          <w:numId w:val="24"/>
        </w:numPr>
        <w:ind w:left="0" w:firstLine="0"/>
        <w:jc w:val="both"/>
        <w:rPr>
          <w:rFonts w:ascii="Arial" w:hAnsi="Arial" w:cs="Arial"/>
          <w:lang w:val="uk-UA"/>
        </w:rPr>
      </w:pPr>
      <w:r w:rsidRPr="00912930">
        <w:rPr>
          <w:rFonts w:ascii="Arial" w:hAnsi="Arial" w:cs="Arial"/>
          <w:lang w:val="uk-UA"/>
        </w:rPr>
        <w:t xml:space="preserve">У разі відмови Переможця Акції від отримання ним Заохочення будь-які претензії такого Переможця Акції з цього приводу не приймаються і не розглядаються Організатором/Партнером. </w:t>
      </w:r>
    </w:p>
    <w:p w14:paraId="13CA0FC1" w14:textId="77777777" w:rsidR="0071204E" w:rsidRPr="00912930" w:rsidRDefault="00C53C93" w:rsidP="008E4F04">
      <w:pPr>
        <w:pStyle w:val="a8"/>
        <w:numPr>
          <w:ilvl w:val="1"/>
          <w:numId w:val="24"/>
        </w:numPr>
        <w:ind w:left="0" w:firstLine="0"/>
        <w:jc w:val="both"/>
        <w:rPr>
          <w:rFonts w:ascii="Arial" w:hAnsi="Arial" w:cs="Arial"/>
          <w:lang w:val="uk-UA"/>
        </w:rPr>
      </w:pPr>
      <w:r w:rsidRPr="00912930">
        <w:rPr>
          <w:rFonts w:ascii="Arial" w:hAnsi="Arial" w:cs="Arial"/>
          <w:lang w:val="uk-UA"/>
        </w:rPr>
        <w:t>Під час проведення Акції чи після її закінчення, Організатор/Партнер/Виконавець не зобов’язані листуватися з Учасниками Акції та надавати пояснення в усній чи письмовій формі з питань, що стосуються умов проведення, визначення Переможців Акції чи будь-яких інших подібних питань щодо Акції.</w:t>
      </w:r>
    </w:p>
    <w:p w14:paraId="49CB2851" w14:textId="77777777" w:rsidR="00AF1387" w:rsidRPr="00912930" w:rsidRDefault="00C53C93" w:rsidP="008E4F04">
      <w:pPr>
        <w:pStyle w:val="a8"/>
        <w:numPr>
          <w:ilvl w:val="1"/>
          <w:numId w:val="24"/>
        </w:numPr>
        <w:ind w:left="0" w:firstLine="0"/>
        <w:jc w:val="both"/>
        <w:rPr>
          <w:rFonts w:ascii="Arial" w:hAnsi="Arial" w:cs="Arial"/>
          <w:lang w:val="uk-UA"/>
        </w:rPr>
      </w:pPr>
      <w:r w:rsidRPr="00912930">
        <w:rPr>
          <w:rFonts w:ascii="Arial" w:hAnsi="Arial" w:cs="Arial"/>
          <w:lang w:val="uk-UA"/>
        </w:rPr>
        <w:t xml:space="preserve">Правила затверджені Організатором та Партнером Акції, та діють протягом Періоду Акції. </w:t>
      </w:r>
    </w:p>
    <w:sectPr w:rsidR="00AF1387" w:rsidRPr="00912930" w:rsidSect="000D25EF">
      <w:headerReference w:type="even" r:id="rId12"/>
      <w:headerReference w:type="default" r:id="rId13"/>
      <w:footerReference w:type="even" r:id="rId14"/>
      <w:footerReference w:type="default" r:id="rId15"/>
      <w:headerReference w:type="first" r:id="rId16"/>
      <w:footerReference w:type="first" r:id="rId17"/>
      <w:pgSz w:w="11910" w:h="16840"/>
      <w:pgMar w:top="993" w:right="740"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72E64" w14:textId="77777777" w:rsidR="00344BCE" w:rsidRDefault="00344BCE">
      <w:r>
        <w:separator/>
      </w:r>
    </w:p>
  </w:endnote>
  <w:endnote w:type="continuationSeparator" w:id="0">
    <w:p w14:paraId="38FBD5AB" w14:textId="77777777" w:rsidR="00344BCE" w:rsidRDefault="0034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F2F4" w14:textId="77777777" w:rsidR="005B7961" w:rsidRDefault="005B79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D7F5" w14:textId="77777777" w:rsidR="005B7961" w:rsidRDefault="005B79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876A" w14:textId="77777777" w:rsidR="005B7961" w:rsidRDefault="005B79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E5C8" w14:textId="77777777" w:rsidR="00344BCE" w:rsidRDefault="00344BCE">
      <w:r>
        <w:separator/>
      </w:r>
    </w:p>
  </w:footnote>
  <w:footnote w:type="continuationSeparator" w:id="0">
    <w:p w14:paraId="5D9C1513" w14:textId="77777777" w:rsidR="00344BCE" w:rsidRDefault="0034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3DC" w14:textId="77777777" w:rsidR="005B7961" w:rsidRDefault="005B79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35F9" w14:textId="77777777" w:rsidR="005B7961" w:rsidRDefault="005B796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D8F8" w14:textId="77777777" w:rsidR="005B7961" w:rsidRDefault="005B79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2B3"/>
    <w:multiLevelType w:val="hybridMultilevel"/>
    <w:tmpl w:val="2A542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E2FF9"/>
    <w:multiLevelType w:val="hybridMultilevel"/>
    <w:tmpl w:val="D19AA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E34AA9"/>
    <w:multiLevelType w:val="multilevel"/>
    <w:tmpl w:val="B3DA1FB4"/>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4F64BB7"/>
    <w:multiLevelType w:val="hybridMultilevel"/>
    <w:tmpl w:val="F47CBE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CB1C2D"/>
    <w:multiLevelType w:val="multilevel"/>
    <w:tmpl w:val="4CFA815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15:restartNumberingAfterBreak="0">
    <w:nsid w:val="24120DF8"/>
    <w:multiLevelType w:val="multilevel"/>
    <w:tmpl w:val="4BE63318"/>
    <w:lvl w:ilvl="0">
      <w:start w:val="5"/>
      <w:numFmt w:val="decimal"/>
      <w:lvlText w:val="%1."/>
      <w:lvlJc w:val="left"/>
      <w:pPr>
        <w:ind w:left="680" w:hanging="680"/>
      </w:pPr>
      <w:rPr>
        <w:rFonts w:hint="default"/>
      </w:rPr>
    </w:lvl>
    <w:lvl w:ilvl="1">
      <w:start w:val="1"/>
      <w:numFmt w:val="decimal"/>
      <w:lvlText w:val="%1.%2."/>
      <w:lvlJc w:val="left"/>
      <w:pPr>
        <w:ind w:left="680" w:hanging="680"/>
      </w:pPr>
      <w:rPr>
        <w:rFonts w:hint="default"/>
        <w:b/>
        <w:bCs/>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CB4EDE"/>
    <w:multiLevelType w:val="multilevel"/>
    <w:tmpl w:val="BAC83D3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AB7DCC"/>
    <w:multiLevelType w:val="multilevel"/>
    <w:tmpl w:val="B42ECF8A"/>
    <w:lvl w:ilvl="0">
      <w:start w:val="7"/>
      <w:numFmt w:val="decimal"/>
      <w:lvlText w:val="%1"/>
      <w:lvlJc w:val="left"/>
      <w:pPr>
        <w:ind w:left="232" w:hanging="408"/>
      </w:pPr>
      <w:rPr>
        <w:rFonts w:hint="default"/>
        <w:lang w:val="uk-UA" w:eastAsia="en-US" w:bidi="ar-SA"/>
      </w:rPr>
    </w:lvl>
    <w:lvl w:ilvl="1">
      <w:start w:val="1"/>
      <w:numFmt w:val="decimal"/>
      <w:lvlText w:val="%1.%2."/>
      <w:lvlJc w:val="left"/>
      <w:pPr>
        <w:ind w:left="232"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361" w:hanging="408"/>
      </w:pPr>
      <w:rPr>
        <w:rFonts w:hint="default"/>
        <w:lang w:val="uk-UA" w:eastAsia="en-US" w:bidi="ar-SA"/>
      </w:rPr>
    </w:lvl>
    <w:lvl w:ilvl="3">
      <w:numFmt w:val="bullet"/>
      <w:lvlText w:val="•"/>
      <w:lvlJc w:val="left"/>
      <w:pPr>
        <w:ind w:left="3421" w:hanging="408"/>
      </w:pPr>
      <w:rPr>
        <w:rFonts w:hint="default"/>
        <w:lang w:val="uk-UA" w:eastAsia="en-US" w:bidi="ar-SA"/>
      </w:rPr>
    </w:lvl>
    <w:lvl w:ilvl="4">
      <w:numFmt w:val="bullet"/>
      <w:lvlText w:val="•"/>
      <w:lvlJc w:val="left"/>
      <w:pPr>
        <w:ind w:left="4482" w:hanging="408"/>
      </w:pPr>
      <w:rPr>
        <w:rFonts w:hint="default"/>
        <w:lang w:val="uk-UA" w:eastAsia="en-US" w:bidi="ar-SA"/>
      </w:rPr>
    </w:lvl>
    <w:lvl w:ilvl="5">
      <w:numFmt w:val="bullet"/>
      <w:lvlText w:val="•"/>
      <w:lvlJc w:val="left"/>
      <w:pPr>
        <w:ind w:left="5543" w:hanging="408"/>
      </w:pPr>
      <w:rPr>
        <w:rFonts w:hint="default"/>
        <w:lang w:val="uk-UA" w:eastAsia="en-US" w:bidi="ar-SA"/>
      </w:rPr>
    </w:lvl>
    <w:lvl w:ilvl="6">
      <w:numFmt w:val="bullet"/>
      <w:lvlText w:val="•"/>
      <w:lvlJc w:val="left"/>
      <w:pPr>
        <w:ind w:left="6603" w:hanging="408"/>
      </w:pPr>
      <w:rPr>
        <w:rFonts w:hint="default"/>
        <w:lang w:val="uk-UA" w:eastAsia="en-US" w:bidi="ar-SA"/>
      </w:rPr>
    </w:lvl>
    <w:lvl w:ilvl="7">
      <w:numFmt w:val="bullet"/>
      <w:lvlText w:val="•"/>
      <w:lvlJc w:val="left"/>
      <w:pPr>
        <w:ind w:left="7664" w:hanging="408"/>
      </w:pPr>
      <w:rPr>
        <w:rFonts w:hint="default"/>
        <w:lang w:val="uk-UA" w:eastAsia="en-US" w:bidi="ar-SA"/>
      </w:rPr>
    </w:lvl>
    <w:lvl w:ilvl="8">
      <w:numFmt w:val="bullet"/>
      <w:lvlText w:val="•"/>
      <w:lvlJc w:val="left"/>
      <w:pPr>
        <w:ind w:left="8725" w:hanging="408"/>
      </w:pPr>
      <w:rPr>
        <w:rFonts w:hint="default"/>
        <w:lang w:val="uk-UA" w:eastAsia="en-US" w:bidi="ar-SA"/>
      </w:rPr>
    </w:lvl>
  </w:abstractNum>
  <w:abstractNum w:abstractNumId="8" w15:restartNumberingAfterBreak="0">
    <w:nsid w:val="35AF36A1"/>
    <w:multiLevelType w:val="multilevel"/>
    <w:tmpl w:val="F93AEA1E"/>
    <w:lvl w:ilvl="0">
      <w:start w:val="5"/>
      <w:numFmt w:val="decimal"/>
      <w:lvlText w:val="%1."/>
      <w:lvlJc w:val="left"/>
      <w:pPr>
        <w:ind w:left="504" w:hanging="504"/>
      </w:pPr>
      <w:rPr>
        <w:rFonts w:hint="default"/>
        <w:b/>
      </w:rPr>
    </w:lvl>
    <w:lvl w:ilvl="1">
      <w:start w:val="1"/>
      <w:numFmt w:val="decimal"/>
      <w:lvlText w:val="%1.%2."/>
      <w:lvlJc w:val="left"/>
      <w:pPr>
        <w:ind w:left="555" w:hanging="504"/>
      </w:pPr>
      <w:rPr>
        <w:rFonts w:hint="default"/>
        <w:b/>
      </w:rPr>
    </w:lvl>
    <w:lvl w:ilvl="2">
      <w:start w:val="1"/>
      <w:numFmt w:val="decimal"/>
      <w:lvlText w:val="%1.%2.%3."/>
      <w:lvlJc w:val="left"/>
      <w:pPr>
        <w:ind w:left="822" w:hanging="720"/>
      </w:pPr>
      <w:rPr>
        <w:rFonts w:hint="default"/>
        <w:b/>
      </w:rPr>
    </w:lvl>
    <w:lvl w:ilvl="3">
      <w:start w:val="1"/>
      <w:numFmt w:val="decimal"/>
      <w:lvlText w:val="%1.%2.%3.%4."/>
      <w:lvlJc w:val="left"/>
      <w:pPr>
        <w:ind w:left="873" w:hanging="720"/>
      </w:pPr>
      <w:rPr>
        <w:rFonts w:hint="default"/>
        <w:b/>
      </w:rPr>
    </w:lvl>
    <w:lvl w:ilvl="4">
      <w:start w:val="1"/>
      <w:numFmt w:val="decimal"/>
      <w:lvlText w:val="%1.%2.%3.%4.%5."/>
      <w:lvlJc w:val="left"/>
      <w:pPr>
        <w:ind w:left="1284" w:hanging="1080"/>
      </w:pPr>
      <w:rPr>
        <w:rFonts w:hint="default"/>
        <w:b/>
      </w:rPr>
    </w:lvl>
    <w:lvl w:ilvl="5">
      <w:start w:val="1"/>
      <w:numFmt w:val="decimal"/>
      <w:lvlText w:val="%1.%2.%3.%4.%5.%6."/>
      <w:lvlJc w:val="left"/>
      <w:pPr>
        <w:ind w:left="1335" w:hanging="1080"/>
      </w:pPr>
      <w:rPr>
        <w:rFonts w:hint="default"/>
        <w:b/>
      </w:rPr>
    </w:lvl>
    <w:lvl w:ilvl="6">
      <w:start w:val="1"/>
      <w:numFmt w:val="decimal"/>
      <w:lvlText w:val="%1.%2.%3.%4.%5.%6.%7."/>
      <w:lvlJc w:val="left"/>
      <w:pPr>
        <w:ind w:left="1746" w:hanging="1440"/>
      </w:pPr>
      <w:rPr>
        <w:rFonts w:hint="default"/>
        <w:b/>
      </w:rPr>
    </w:lvl>
    <w:lvl w:ilvl="7">
      <w:start w:val="1"/>
      <w:numFmt w:val="decimal"/>
      <w:lvlText w:val="%1.%2.%3.%4.%5.%6.%7.%8."/>
      <w:lvlJc w:val="left"/>
      <w:pPr>
        <w:ind w:left="1797" w:hanging="1440"/>
      </w:pPr>
      <w:rPr>
        <w:rFonts w:hint="default"/>
        <w:b/>
      </w:rPr>
    </w:lvl>
    <w:lvl w:ilvl="8">
      <w:start w:val="1"/>
      <w:numFmt w:val="decimal"/>
      <w:lvlText w:val="%1.%2.%3.%4.%5.%6.%7.%8.%9."/>
      <w:lvlJc w:val="left"/>
      <w:pPr>
        <w:ind w:left="2208" w:hanging="1800"/>
      </w:pPr>
      <w:rPr>
        <w:rFonts w:hint="default"/>
        <w:b/>
      </w:rPr>
    </w:lvl>
  </w:abstractNum>
  <w:abstractNum w:abstractNumId="9" w15:restartNumberingAfterBreak="0">
    <w:nsid w:val="3E9A48F3"/>
    <w:multiLevelType w:val="multilevel"/>
    <w:tmpl w:val="B3DA1FB4"/>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4325269B"/>
    <w:multiLevelType w:val="multilevel"/>
    <w:tmpl w:val="CDBADE2E"/>
    <w:lvl w:ilvl="0">
      <w:start w:val="1"/>
      <w:numFmt w:val="decimal"/>
      <w:lvlText w:val="%1."/>
      <w:lvlJc w:val="left"/>
      <w:pPr>
        <w:ind w:left="303" w:hanging="201"/>
      </w:pPr>
      <w:rPr>
        <w:rFonts w:ascii="Times New Roman" w:eastAsia="Times New Roman" w:hAnsi="Times New Roman" w:cs="Times New Roman"/>
        <w:b/>
        <w:sz w:val="20"/>
        <w:szCs w:val="20"/>
      </w:rPr>
    </w:lvl>
    <w:lvl w:ilvl="1">
      <w:start w:val="1"/>
      <w:numFmt w:val="decimal"/>
      <w:lvlText w:val="%1.%2."/>
      <w:lvlJc w:val="left"/>
      <w:pPr>
        <w:ind w:left="1061" w:hanging="353"/>
      </w:pPr>
      <w:rPr>
        <w:rFonts w:ascii="Times New Roman" w:eastAsia="Times New Roman" w:hAnsi="Times New Roman" w:cs="Times New Roman"/>
        <w:b/>
        <w:i w:val="0"/>
        <w:sz w:val="22"/>
        <w:szCs w:val="22"/>
      </w:rPr>
    </w:lvl>
    <w:lvl w:ilvl="2">
      <w:start w:val="1"/>
      <w:numFmt w:val="decimal"/>
      <w:lvlText w:val="%1.%2.%3."/>
      <w:lvlJc w:val="left"/>
      <w:pPr>
        <w:ind w:left="5889" w:hanging="502"/>
      </w:pPr>
      <w:rPr>
        <w:rFonts w:ascii="Times New Roman" w:eastAsia="Times New Roman" w:hAnsi="Times New Roman" w:cs="Times New Roman"/>
        <w:b/>
        <w:bCs w:val="0"/>
        <w:sz w:val="22"/>
        <w:szCs w:val="22"/>
      </w:rPr>
    </w:lvl>
    <w:lvl w:ilvl="3">
      <w:start w:val="1"/>
      <w:numFmt w:val="decimal"/>
      <w:lvlText w:val="%1.%2.%3.%4."/>
      <w:lvlJc w:val="left"/>
      <w:pPr>
        <w:ind w:left="102" w:hanging="653"/>
      </w:pPr>
      <w:rPr>
        <w:rFonts w:ascii="Times New Roman" w:eastAsia="Times New Roman" w:hAnsi="Times New Roman" w:cs="Times New Roman"/>
        <w:b/>
        <w:sz w:val="20"/>
        <w:szCs w:val="20"/>
      </w:rPr>
    </w:lvl>
    <w:lvl w:ilvl="4">
      <w:start w:val="1"/>
      <w:numFmt w:val="bullet"/>
      <w:lvlText w:val="•"/>
      <w:lvlJc w:val="left"/>
      <w:pPr>
        <w:ind w:left="2732" w:hanging="653"/>
      </w:pPr>
    </w:lvl>
    <w:lvl w:ilvl="5">
      <w:start w:val="1"/>
      <w:numFmt w:val="bullet"/>
      <w:lvlText w:val="•"/>
      <w:lvlJc w:val="left"/>
      <w:pPr>
        <w:ind w:left="3871" w:hanging="653"/>
      </w:pPr>
    </w:lvl>
    <w:lvl w:ilvl="6">
      <w:start w:val="1"/>
      <w:numFmt w:val="bullet"/>
      <w:lvlText w:val="•"/>
      <w:lvlJc w:val="left"/>
      <w:pPr>
        <w:ind w:left="5010" w:hanging="653"/>
      </w:pPr>
    </w:lvl>
    <w:lvl w:ilvl="7">
      <w:start w:val="1"/>
      <w:numFmt w:val="bullet"/>
      <w:lvlText w:val="•"/>
      <w:lvlJc w:val="left"/>
      <w:pPr>
        <w:ind w:left="6149" w:hanging="653"/>
      </w:pPr>
    </w:lvl>
    <w:lvl w:ilvl="8">
      <w:start w:val="1"/>
      <w:numFmt w:val="bullet"/>
      <w:lvlText w:val="•"/>
      <w:lvlJc w:val="left"/>
      <w:pPr>
        <w:ind w:left="7288" w:hanging="653"/>
      </w:pPr>
    </w:lvl>
  </w:abstractNum>
  <w:abstractNum w:abstractNumId="11" w15:restartNumberingAfterBreak="0">
    <w:nsid w:val="4B792098"/>
    <w:multiLevelType w:val="multilevel"/>
    <w:tmpl w:val="48BA67D4"/>
    <w:lvl w:ilvl="0">
      <w:start w:val="5"/>
      <w:numFmt w:val="decimal"/>
      <w:lvlText w:val="%1."/>
      <w:lvlJc w:val="left"/>
      <w:pPr>
        <w:ind w:left="360" w:hanging="360"/>
      </w:pPr>
      <w:rPr>
        <w:rFonts w:hint="default"/>
      </w:rPr>
    </w:lvl>
    <w:lvl w:ilvl="1">
      <w:start w:val="7"/>
      <w:numFmt w:val="decimal"/>
      <w:lvlText w:val="%1.%2."/>
      <w:lvlJc w:val="left"/>
      <w:pPr>
        <w:ind w:left="785"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DE4D46"/>
    <w:multiLevelType w:val="multilevel"/>
    <w:tmpl w:val="0C3EED26"/>
    <w:lvl w:ilvl="0">
      <w:start w:val="6"/>
      <w:numFmt w:val="decimal"/>
      <w:lvlText w:val="%1."/>
      <w:lvlJc w:val="left"/>
      <w:pPr>
        <w:ind w:left="360" w:hanging="360"/>
      </w:pPr>
      <w:rPr>
        <w:rFonts w:hint="default"/>
      </w:rPr>
    </w:lvl>
    <w:lvl w:ilvl="1">
      <w:start w:val="1"/>
      <w:numFmt w:val="decimal"/>
      <w:lvlText w:val="%1.%2."/>
      <w:lvlJc w:val="left"/>
      <w:pPr>
        <w:ind w:left="3195" w:hanging="360"/>
      </w:pPr>
      <w:rPr>
        <w:rFonts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E148FB"/>
    <w:multiLevelType w:val="multilevel"/>
    <w:tmpl w:val="4CFA815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587A0E9D"/>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5" w15:restartNumberingAfterBreak="0">
    <w:nsid w:val="58E1003D"/>
    <w:multiLevelType w:val="multilevel"/>
    <w:tmpl w:val="BB40220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93BD2"/>
    <w:multiLevelType w:val="multilevel"/>
    <w:tmpl w:val="B3DA1FB4"/>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6DA17EA4"/>
    <w:multiLevelType w:val="multilevel"/>
    <w:tmpl w:val="6582A88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6B3AFC"/>
    <w:multiLevelType w:val="multilevel"/>
    <w:tmpl w:val="49CEDFF2"/>
    <w:lvl w:ilvl="0">
      <w:start w:val="1"/>
      <w:numFmt w:val="bullet"/>
      <w:lvlText w:val="-"/>
      <w:lvlJc w:val="left"/>
      <w:pPr>
        <w:ind w:left="777" w:hanging="360"/>
      </w:pPr>
      <w:rPr>
        <w:rFonts w:ascii="Times New Roman" w:eastAsia="Times New Roman" w:hAnsi="Times New Roman" w:cs="Times New Roman"/>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9" w15:restartNumberingAfterBreak="0">
    <w:nsid w:val="7C3F4958"/>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16cid:durableId="1237519611">
    <w:abstractNumId w:val="10"/>
  </w:num>
  <w:num w:numId="2" w16cid:durableId="951203026">
    <w:abstractNumId w:val="18"/>
  </w:num>
  <w:num w:numId="3" w16cid:durableId="1912541626">
    <w:abstractNumId w:val="5"/>
  </w:num>
  <w:num w:numId="4" w16cid:durableId="667948638">
    <w:abstractNumId w:val="13"/>
  </w:num>
  <w:num w:numId="5" w16cid:durableId="1309552823">
    <w:abstractNumId w:val="11"/>
  </w:num>
  <w:num w:numId="6" w16cid:durableId="1833257683">
    <w:abstractNumId w:val="12"/>
  </w:num>
  <w:num w:numId="7" w16cid:durableId="81219670">
    <w:abstractNumId w:val="19"/>
  </w:num>
  <w:num w:numId="8" w16cid:durableId="1090738058">
    <w:abstractNumId w:val="14"/>
  </w:num>
  <w:num w:numId="9" w16cid:durableId="211583116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944622">
    <w:abstractNumId w:val="17"/>
  </w:num>
  <w:num w:numId="11" w16cid:durableId="1903519004">
    <w:abstractNumId w:val="15"/>
  </w:num>
  <w:num w:numId="12" w16cid:durableId="1630210548">
    <w:abstractNumId w:val="6"/>
  </w:num>
  <w:num w:numId="13" w16cid:durableId="366832020">
    <w:abstractNumId w:val="0"/>
  </w:num>
  <w:num w:numId="14" w16cid:durableId="1672100814">
    <w:abstractNumId w:val="7"/>
  </w:num>
  <w:num w:numId="15" w16cid:durableId="203530756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1020282056">
    <w:abstractNumId w:val="18"/>
  </w:num>
  <w:num w:numId="17" w16cid:durableId="1957637231">
    <w:abstractNumId w:val="19"/>
  </w:num>
  <w:num w:numId="18" w16cid:durableId="1812136564">
    <w:abstractNumId w:val="1"/>
  </w:num>
  <w:num w:numId="19" w16cid:durableId="2139254755">
    <w:abstractNumId w:val="3"/>
  </w:num>
  <w:num w:numId="20" w16cid:durableId="84424535">
    <w:abstractNumId w:val="8"/>
  </w:num>
  <w:num w:numId="21" w16cid:durableId="1477137562">
    <w:abstractNumId w:val="9"/>
  </w:num>
  <w:num w:numId="22" w16cid:durableId="1030958421">
    <w:abstractNumId w:val="16"/>
  </w:num>
  <w:num w:numId="23" w16cid:durableId="704477993">
    <w:abstractNumId w:val="4"/>
  </w:num>
  <w:num w:numId="24" w16cid:durableId="172891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61"/>
    <w:rsid w:val="00001131"/>
    <w:rsid w:val="00003D9E"/>
    <w:rsid w:val="00017C60"/>
    <w:rsid w:val="00021BA5"/>
    <w:rsid w:val="000252B9"/>
    <w:rsid w:val="00025376"/>
    <w:rsid w:val="00032A61"/>
    <w:rsid w:val="000408CB"/>
    <w:rsid w:val="0005430C"/>
    <w:rsid w:val="00055795"/>
    <w:rsid w:val="000723BC"/>
    <w:rsid w:val="00073341"/>
    <w:rsid w:val="00073B58"/>
    <w:rsid w:val="00090E38"/>
    <w:rsid w:val="000910D0"/>
    <w:rsid w:val="00097660"/>
    <w:rsid w:val="000A48A1"/>
    <w:rsid w:val="000B3F13"/>
    <w:rsid w:val="000C0AA7"/>
    <w:rsid w:val="000C2917"/>
    <w:rsid w:val="000C5C6D"/>
    <w:rsid w:val="000D25EF"/>
    <w:rsid w:val="000E0C11"/>
    <w:rsid w:val="000E5077"/>
    <w:rsid w:val="000F2116"/>
    <w:rsid w:val="000F3D6B"/>
    <w:rsid w:val="000F52BE"/>
    <w:rsid w:val="000F7CAC"/>
    <w:rsid w:val="00100703"/>
    <w:rsid w:val="00101CDA"/>
    <w:rsid w:val="00113730"/>
    <w:rsid w:val="00115EFD"/>
    <w:rsid w:val="0012162C"/>
    <w:rsid w:val="001224DE"/>
    <w:rsid w:val="00131E29"/>
    <w:rsid w:val="0013678A"/>
    <w:rsid w:val="0014221C"/>
    <w:rsid w:val="001469C2"/>
    <w:rsid w:val="00151AA0"/>
    <w:rsid w:val="0015241E"/>
    <w:rsid w:val="001536AB"/>
    <w:rsid w:val="0015795E"/>
    <w:rsid w:val="00157D72"/>
    <w:rsid w:val="00165047"/>
    <w:rsid w:val="0016712E"/>
    <w:rsid w:val="0017292A"/>
    <w:rsid w:val="00172B3D"/>
    <w:rsid w:val="0017751E"/>
    <w:rsid w:val="00181CF2"/>
    <w:rsid w:val="00183A79"/>
    <w:rsid w:val="00185E1E"/>
    <w:rsid w:val="00190A66"/>
    <w:rsid w:val="00193C33"/>
    <w:rsid w:val="00194CED"/>
    <w:rsid w:val="00196514"/>
    <w:rsid w:val="001A07E0"/>
    <w:rsid w:val="001B607C"/>
    <w:rsid w:val="001C126C"/>
    <w:rsid w:val="001C6F83"/>
    <w:rsid w:val="001C7302"/>
    <w:rsid w:val="001D20AB"/>
    <w:rsid w:val="001D6C67"/>
    <w:rsid w:val="001E29EA"/>
    <w:rsid w:val="001F1852"/>
    <w:rsid w:val="001F406F"/>
    <w:rsid w:val="001F66F7"/>
    <w:rsid w:val="00206462"/>
    <w:rsid w:val="00211978"/>
    <w:rsid w:val="002133E2"/>
    <w:rsid w:val="0022159A"/>
    <w:rsid w:val="00222169"/>
    <w:rsid w:val="00234ECB"/>
    <w:rsid w:val="00243CD9"/>
    <w:rsid w:val="00251CEE"/>
    <w:rsid w:val="002648AD"/>
    <w:rsid w:val="002653E8"/>
    <w:rsid w:val="00267FDB"/>
    <w:rsid w:val="002835B8"/>
    <w:rsid w:val="00284461"/>
    <w:rsid w:val="00284E23"/>
    <w:rsid w:val="0029063C"/>
    <w:rsid w:val="0029256B"/>
    <w:rsid w:val="00297E19"/>
    <w:rsid w:val="002B71AC"/>
    <w:rsid w:val="002C4881"/>
    <w:rsid w:val="002C6A04"/>
    <w:rsid w:val="002C6A8C"/>
    <w:rsid w:val="002C7B16"/>
    <w:rsid w:val="002E2839"/>
    <w:rsid w:val="002F3EA0"/>
    <w:rsid w:val="002F4AC5"/>
    <w:rsid w:val="002F4AE0"/>
    <w:rsid w:val="00301493"/>
    <w:rsid w:val="003016A3"/>
    <w:rsid w:val="00305EB5"/>
    <w:rsid w:val="00322B0A"/>
    <w:rsid w:val="003254AF"/>
    <w:rsid w:val="00326C41"/>
    <w:rsid w:val="00336FD0"/>
    <w:rsid w:val="003430C6"/>
    <w:rsid w:val="00344BCE"/>
    <w:rsid w:val="003542D1"/>
    <w:rsid w:val="0035468D"/>
    <w:rsid w:val="00361D4F"/>
    <w:rsid w:val="00364D06"/>
    <w:rsid w:val="0036520B"/>
    <w:rsid w:val="003831B4"/>
    <w:rsid w:val="0039038C"/>
    <w:rsid w:val="0039190C"/>
    <w:rsid w:val="00396170"/>
    <w:rsid w:val="003A4A38"/>
    <w:rsid w:val="003A669A"/>
    <w:rsid w:val="003B4528"/>
    <w:rsid w:val="003B6C8F"/>
    <w:rsid w:val="003B7007"/>
    <w:rsid w:val="003C014F"/>
    <w:rsid w:val="003C3AAF"/>
    <w:rsid w:val="003C4959"/>
    <w:rsid w:val="003D24F6"/>
    <w:rsid w:val="003D3A5F"/>
    <w:rsid w:val="003F1A4E"/>
    <w:rsid w:val="0040400E"/>
    <w:rsid w:val="00406C03"/>
    <w:rsid w:val="0040700F"/>
    <w:rsid w:val="00414092"/>
    <w:rsid w:val="004204C1"/>
    <w:rsid w:val="00421CE4"/>
    <w:rsid w:val="00424A9D"/>
    <w:rsid w:val="0042683E"/>
    <w:rsid w:val="0042787E"/>
    <w:rsid w:val="00433333"/>
    <w:rsid w:val="00446E51"/>
    <w:rsid w:val="00453500"/>
    <w:rsid w:val="00461AF5"/>
    <w:rsid w:val="00464350"/>
    <w:rsid w:val="00475606"/>
    <w:rsid w:val="004822A1"/>
    <w:rsid w:val="00486953"/>
    <w:rsid w:val="004B1A9E"/>
    <w:rsid w:val="004C46D5"/>
    <w:rsid w:val="004D4D81"/>
    <w:rsid w:val="004E1045"/>
    <w:rsid w:val="004F3848"/>
    <w:rsid w:val="004F4E86"/>
    <w:rsid w:val="004F4EEC"/>
    <w:rsid w:val="004F7A95"/>
    <w:rsid w:val="0050073A"/>
    <w:rsid w:val="00512C65"/>
    <w:rsid w:val="005137BF"/>
    <w:rsid w:val="00513E56"/>
    <w:rsid w:val="00527B04"/>
    <w:rsid w:val="005321B5"/>
    <w:rsid w:val="0053370C"/>
    <w:rsid w:val="0054382A"/>
    <w:rsid w:val="00545C7D"/>
    <w:rsid w:val="005526D4"/>
    <w:rsid w:val="00552906"/>
    <w:rsid w:val="00557D38"/>
    <w:rsid w:val="00557E04"/>
    <w:rsid w:val="00562BA9"/>
    <w:rsid w:val="005702FE"/>
    <w:rsid w:val="0057359F"/>
    <w:rsid w:val="00573FD5"/>
    <w:rsid w:val="005849F6"/>
    <w:rsid w:val="00593F84"/>
    <w:rsid w:val="00596B49"/>
    <w:rsid w:val="005A0EDF"/>
    <w:rsid w:val="005A6ECA"/>
    <w:rsid w:val="005B0385"/>
    <w:rsid w:val="005B0914"/>
    <w:rsid w:val="005B0EBA"/>
    <w:rsid w:val="005B2BF6"/>
    <w:rsid w:val="005B7961"/>
    <w:rsid w:val="005C1A7C"/>
    <w:rsid w:val="005C5AAC"/>
    <w:rsid w:val="005D0694"/>
    <w:rsid w:val="005D3B83"/>
    <w:rsid w:val="005E478A"/>
    <w:rsid w:val="005F1D74"/>
    <w:rsid w:val="005F472E"/>
    <w:rsid w:val="006105B6"/>
    <w:rsid w:val="00611295"/>
    <w:rsid w:val="00612785"/>
    <w:rsid w:val="0061350E"/>
    <w:rsid w:val="00615494"/>
    <w:rsid w:val="00615D73"/>
    <w:rsid w:val="00620B2C"/>
    <w:rsid w:val="00636DE6"/>
    <w:rsid w:val="0064435C"/>
    <w:rsid w:val="00647329"/>
    <w:rsid w:val="00654DA7"/>
    <w:rsid w:val="006569C2"/>
    <w:rsid w:val="00657E83"/>
    <w:rsid w:val="0066031D"/>
    <w:rsid w:val="006606DA"/>
    <w:rsid w:val="006651A8"/>
    <w:rsid w:val="00686D83"/>
    <w:rsid w:val="00693B95"/>
    <w:rsid w:val="006B10C3"/>
    <w:rsid w:val="006B31AF"/>
    <w:rsid w:val="006B3630"/>
    <w:rsid w:val="006C0DE4"/>
    <w:rsid w:val="006C3669"/>
    <w:rsid w:val="006D4BAA"/>
    <w:rsid w:val="006E4377"/>
    <w:rsid w:val="006F0620"/>
    <w:rsid w:val="006F11AA"/>
    <w:rsid w:val="006F4676"/>
    <w:rsid w:val="006F7175"/>
    <w:rsid w:val="0071204E"/>
    <w:rsid w:val="00717062"/>
    <w:rsid w:val="00720338"/>
    <w:rsid w:val="007277A2"/>
    <w:rsid w:val="007278BA"/>
    <w:rsid w:val="00730C64"/>
    <w:rsid w:val="007329B1"/>
    <w:rsid w:val="00735A59"/>
    <w:rsid w:val="007406FF"/>
    <w:rsid w:val="00747084"/>
    <w:rsid w:val="00751815"/>
    <w:rsid w:val="00760E32"/>
    <w:rsid w:val="00761385"/>
    <w:rsid w:val="00761A83"/>
    <w:rsid w:val="007633B0"/>
    <w:rsid w:val="007670CB"/>
    <w:rsid w:val="00786054"/>
    <w:rsid w:val="007872FD"/>
    <w:rsid w:val="00791E60"/>
    <w:rsid w:val="007A3980"/>
    <w:rsid w:val="007B34C2"/>
    <w:rsid w:val="007D110E"/>
    <w:rsid w:val="007D15E8"/>
    <w:rsid w:val="007D2712"/>
    <w:rsid w:val="007E5900"/>
    <w:rsid w:val="007F2E01"/>
    <w:rsid w:val="0080266A"/>
    <w:rsid w:val="00823D82"/>
    <w:rsid w:val="00825E50"/>
    <w:rsid w:val="008273AB"/>
    <w:rsid w:val="0084622A"/>
    <w:rsid w:val="00855498"/>
    <w:rsid w:val="0086035F"/>
    <w:rsid w:val="00873A2D"/>
    <w:rsid w:val="00875A98"/>
    <w:rsid w:val="00876D88"/>
    <w:rsid w:val="00883648"/>
    <w:rsid w:val="00894F8E"/>
    <w:rsid w:val="00896A8A"/>
    <w:rsid w:val="008A4874"/>
    <w:rsid w:val="008B0200"/>
    <w:rsid w:val="008B498D"/>
    <w:rsid w:val="008C0AFB"/>
    <w:rsid w:val="008C4307"/>
    <w:rsid w:val="008C55C2"/>
    <w:rsid w:val="008D3F95"/>
    <w:rsid w:val="008E2A77"/>
    <w:rsid w:val="008E4228"/>
    <w:rsid w:val="008E4F04"/>
    <w:rsid w:val="008F251D"/>
    <w:rsid w:val="008F5115"/>
    <w:rsid w:val="008F62E0"/>
    <w:rsid w:val="008F7944"/>
    <w:rsid w:val="00911961"/>
    <w:rsid w:val="00912930"/>
    <w:rsid w:val="00915F8A"/>
    <w:rsid w:val="0092200D"/>
    <w:rsid w:val="00922698"/>
    <w:rsid w:val="00923D3B"/>
    <w:rsid w:val="00924802"/>
    <w:rsid w:val="009263FB"/>
    <w:rsid w:val="00932278"/>
    <w:rsid w:val="009348F0"/>
    <w:rsid w:val="009369B2"/>
    <w:rsid w:val="00941209"/>
    <w:rsid w:val="00945669"/>
    <w:rsid w:val="00961F20"/>
    <w:rsid w:val="00967AE3"/>
    <w:rsid w:val="00983AA3"/>
    <w:rsid w:val="00991595"/>
    <w:rsid w:val="009A7BD6"/>
    <w:rsid w:val="009B0B7E"/>
    <w:rsid w:val="009B6E6A"/>
    <w:rsid w:val="009C2DF6"/>
    <w:rsid w:val="009C3255"/>
    <w:rsid w:val="009D3E16"/>
    <w:rsid w:val="009D73E6"/>
    <w:rsid w:val="009E7C64"/>
    <w:rsid w:val="009F0628"/>
    <w:rsid w:val="009F2302"/>
    <w:rsid w:val="009F24FB"/>
    <w:rsid w:val="009F4805"/>
    <w:rsid w:val="009F494D"/>
    <w:rsid w:val="00A00E63"/>
    <w:rsid w:val="00A01ED3"/>
    <w:rsid w:val="00A12688"/>
    <w:rsid w:val="00A16118"/>
    <w:rsid w:val="00A16352"/>
    <w:rsid w:val="00A22B83"/>
    <w:rsid w:val="00A250D1"/>
    <w:rsid w:val="00A25BB4"/>
    <w:rsid w:val="00A27BA4"/>
    <w:rsid w:val="00A27DAD"/>
    <w:rsid w:val="00A305F1"/>
    <w:rsid w:val="00A3412B"/>
    <w:rsid w:val="00A34A44"/>
    <w:rsid w:val="00A36991"/>
    <w:rsid w:val="00A4141B"/>
    <w:rsid w:val="00A420D9"/>
    <w:rsid w:val="00A4394E"/>
    <w:rsid w:val="00A44F7F"/>
    <w:rsid w:val="00A50E6A"/>
    <w:rsid w:val="00A604CC"/>
    <w:rsid w:val="00A7224E"/>
    <w:rsid w:val="00A800CB"/>
    <w:rsid w:val="00A90266"/>
    <w:rsid w:val="00A947EA"/>
    <w:rsid w:val="00A97CA6"/>
    <w:rsid w:val="00AA14A9"/>
    <w:rsid w:val="00AA4539"/>
    <w:rsid w:val="00AA4E49"/>
    <w:rsid w:val="00AB12AC"/>
    <w:rsid w:val="00AB34DE"/>
    <w:rsid w:val="00AB471E"/>
    <w:rsid w:val="00AB703F"/>
    <w:rsid w:val="00AB75CC"/>
    <w:rsid w:val="00AC1F8B"/>
    <w:rsid w:val="00AC49E0"/>
    <w:rsid w:val="00AC7697"/>
    <w:rsid w:val="00AE30A4"/>
    <w:rsid w:val="00AF1387"/>
    <w:rsid w:val="00AF195A"/>
    <w:rsid w:val="00AF3F7B"/>
    <w:rsid w:val="00B01328"/>
    <w:rsid w:val="00B11E46"/>
    <w:rsid w:val="00B21943"/>
    <w:rsid w:val="00B3098A"/>
    <w:rsid w:val="00B35F6A"/>
    <w:rsid w:val="00B57E31"/>
    <w:rsid w:val="00B635EA"/>
    <w:rsid w:val="00B64AB7"/>
    <w:rsid w:val="00B6711B"/>
    <w:rsid w:val="00B70072"/>
    <w:rsid w:val="00B75420"/>
    <w:rsid w:val="00B769DC"/>
    <w:rsid w:val="00B830A3"/>
    <w:rsid w:val="00B90696"/>
    <w:rsid w:val="00BA2B93"/>
    <w:rsid w:val="00BA4ACE"/>
    <w:rsid w:val="00BB08AE"/>
    <w:rsid w:val="00BB32A3"/>
    <w:rsid w:val="00BD5CC9"/>
    <w:rsid w:val="00BD6142"/>
    <w:rsid w:val="00BE22FC"/>
    <w:rsid w:val="00BE54E8"/>
    <w:rsid w:val="00BE6A94"/>
    <w:rsid w:val="00BE7CEB"/>
    <w:rsid w:val="00BF1E14"/>
    <w:rsid w:val="00BF4729"/>
    <w:rsid w:val="00C15272"/>
    <w:rsid w:val="00C165A0"/>
    <w:rsid w:val="00C2058B"/>
    <w:rsid w:val="00C235BF"/>
    <w:rsid w:val="00C23EB1"/>
    <w:rsid w:val="00C25A84"/>
    <w:rsid w:val="00C406A2"/>
    <w:rsid w:val="00C41355"/>
    <w:rsid w:val="00C44BA5"/>
    <w:rsid w:val="00C53C93"/>
    <w:rsid w:val="00C559DA"/>
    <w:rsid w:val="00C60F5C"/>
    <w:rsid w:val="00C66FD0"/>
    <w:rsid w:val="00C7350D"/>
    <w:rsid w:val="00C759DC"/>
    <w:rsid w:val="00C80D04"/>
    <w:rsid w:val="00C90FBD"/>
    <w:rsid w:val="00C915B8"/>
    <w:rsid w:val="00C93426"/>
    <w:rsid w:val="00C93EFD"/>
    <w:rsid w:val="00CA1BA7"/>
    <w:rsid w:val="00CA7D5B"/>
    <w:rsid w:val="00CB213D"/>
    <w:rsid w:val="00CB560A"/>
    <w:rsid w:val="00CB6239"/>
    <w:rsid w:val="00CC0C61"/>
    <w:rsid w:val="00CC7507"/>
    <w:rsid w:val="00CD2164"/>
    <w:rsid w:val="00CD4206"/>
    <w:rsid w:val="00CE2A1B"/>
    <w:rsid w:val="00CE44D4"/>
    <w:rsid w:val="00D06BB5"/>
    <w:rsid w:val="00D0721E"/>
    <w:rsid w:val="00D16EDC"/>
    <w:rsid w:val="00D32CF5"/>
    <w:rsid w:val="00D44CE7"/>
    <w:rsid w:val="00D4646B"/>
    <w:rsid w:val="00D46698"/>
    <w:rsid w:val="00D470E7"/>
    <w:rsid w:val="00D53387"/>
    <w:rsid w:val="00D574AB"/>
    <w:rsid w:val="00D9398F"/>
    <w:rsid w:val="00D9719E"/>
    <w:rsid w:val="00DA585D"/>
    <w:rsid w:val="00DB67B8"/>
    <w:rsid w:val="00DC0E80"/>
    <w:rsid w:val="00DD40A9"/>
    <w:rsid w:val="00DE419C"/>
    <w:rsid w:val="00DF45C6"/>
    <w:rsid w:val="00DF7276"/>
    <w:rsid w:val="00DF7FD4"/>
    <w:rsid w:val="00E0785E"/>
    <w:rsid w:val="00E16FC5"/>
    <w:rsid w:val="00E20512"/>
    <w:rsid w:val="00E20FFE"/>
    <w:rsid w:val="00E2121D"/>
    <w:rsid w:val="00E276EB"/>
    <w:rsid w:val="00E408FC"/>
    <w:rsid w:val="00E46EA6"/>
    <w:rsid w:val="00E50527"/>
    <w:rsid w:val="00E71415"/>
    <w:rsid w:val="00E722A6"/>
    <w:rsid w:val="00E779E7"/>
    <w:rsid w:val="00E87F80"/>
    <w:rsid w:val="00E917EC"/>
    <w:rsid w:val="00E92E87"/>
    <w:rsid w:val="00E95A58"/>
    <w:rsid w:val="00EA22F2"/>
    <w:rsid w:val="00EA6C41"/>
    <w:rsid w:val="00EB1816"/>
    <w:rsid w:val="00ED6D33"/>
    <w:rsid w:val="00ED7025"/>
    <w:rsid w:val="00EE0A41"/>
    <w:rsid w:val="00EE6667"/>
    <w:rsid w:val="00EF6954"/>
    <w:rsid w:val="00F00665"/>
    <w:rsid w:val="00F15192"/>
    <w:rsid w:val="00F17C01"/>
    <w:rsid w:val="00F20876"/>
    <w:rsid w:val="00F218CA"/>
    <w:rsid w:val="00F26D16"/>
    <w:rsid w:val="00F30F27"/>
    <w:rsid w:val="00F31E73"/>
    <w:rsid w:val="00F3270D"/>
    <w:rsid w:val="00F43CDB"/>
    <w:rsid w:val="00F44D68"/>
    <w:rsid w:val="00F522F0"/>
    <w:rsid w:val="00F5352D"/>
    <w:rsid w:val="00F6256F"/>
    <w:rsid w:val="00F630CB"/>
    <w:rsid w:val="00F63558"/>
    <w:rsid w:val="00F65CF0"/>
    <w:rsid w:val="00F739E1"/>
    <w:rsid w:val="00F742F3"/>
    <w:rsid w:val="00F77CA9"/>
    <w:rsid w:val="00F93497"/>
    <w:rsid w:val="00F95D12"/>
    <w:rsid w:val="00FB23D4"/>
    <w:rsid w:val="00FC425D"/>
    <w:rsid w:val="00FD5C66"/>
    <w:rsid w:val="00FE62B7"/>
    <w:rsid w:val="00FF3B62"/>
    <w:rsid w:val="00FF4EF5"/>
    <w:rsid w:val="00FF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97F9"/>
  <w15:docId w15:val="{E353EAEE-8E9B-4916-9707-23F20B69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Calibri" w:eastAsia="Calibri" w:hAnsi="Calibri" w:cs="Calibri"/>
      <w:lang w:val="uk-UA" w:eastAsia="ru-RU"/>
    </w:rPr>
  </w:style>
  <w:style w:type="paragraph" w:styleId="1">
    <w:name w:val="heading 1"/>
    <w:basedOn w:val="a"/>
    <w:next w:val="a"/>
    <w:link w:val="10"/>
    <w:uiPriority w:val="9"/>
    <w:qFormat/>
    <w:pPr>
      <w:ind w:left="303" w:hanging="201"/>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sz w:val="20"/>
      <w:szCs w:val="20"/>
      <w:lang w:val="uk-UA" w:eastAsia="ru-RU"/>
    </w:rPr>
  </w:style>
  <w:style w:type="character" w:styleId="a3">
    <w:name w:val="Hyperlink"/>
    <w:basedOn w:val="a0"/>
    <w:uiPriority w:val="99"/>
    <w:unhideWhenUsed/>
    <w:rPr>
      <w:color w:val="0000FF" w:themeColor="hyperlink"/>
      <w:u w:val="single"/>
    </w:rPr>
  </w:style>
  <w:style w:type="paragraph" w:styleId="a4">
    <w:name w:val="Body Text"/>
    <w:basedOn w:val="a"/>
    <w:link w:val="a5"/>
    <w:uiPriority w:val="1"/>
    <w:qFormat/>
    <w:pPr>
      <w:ind w:left="102"/>
    </w:pPr>
    <w:rPr>
      <w:rFonts w:ascii="Times New Roman" w:eastAsia="Times New Roman" w:hAnsi="Times New Roman" w:cstheme="minorBidi"/>
      <w:sz w:val="20"/>
      <w:szCs w:val="20"/>
      <w:lang w:val="en-US" w:eastAsia="en-US"/>
    </w:rPr>
  </w:style>
  <w:style w:type="character" w:customStyle="1" w:styleId="a5">
    <w:name w:val="Основний текст Знак"/>
    <w:basedOn w:val="a0"/>
    <w:link w:val="a4"/>
    <w:uiPriority w:val="1"/>
    <w:rPr>
      <w:rFonts w:ascii="Times New Roman" w:eastAsia="Times New Roman" w:hAnsi="Times New Roman"/>
      <w:sz w:val="20"/>
      <w:szCs w:val="20"/>
      <w:lang w:val="en-US"/>
    </w:rPr>
  </w:style>
  <w:style w:type="paragraph" w:styleId="a6">
    <w:name w:val="List Paragraph"/>
    <w:basedOn w:val="a"/>
    <w:link w:val="a7"/>
    <w:uiPriority w:val="34"/>
    <w:qFormat/>
    <w:pPr>
      <w:ind w:left="720"/>
      <w:contextualSpacing/>
    </w:pPr>
  </w:style>
  <w:style w:type="paragraph" w:customStyle="1" w:styleId="ListParagraph1">
    <w:name w:val="List Paragraph1"/>
    <w:basedOn w:val="a"/>
    <w:pPr>
      <w:widowControl/>
      <w:ind w:left="720"/>
    </w:pPr>
    <w:rPr>
      <w:rFonts w:ascii="Times New Roman" w:eastAsia="MS Mincho" w:hAnsi="Times New Roman" w:cs="Times New Roman"/>
      <w:sz w:val="24"/>
      <w:szCs w:val="24"/>
      <w:lang w:val="en-US" w:eastAsia="en-US"/>
    </w:rPr>
  </w:style>
  <w:style w:type="character" w:customStyle="1" w:styleId="a7">
    <w:name w:val="Абзац списку Знак"/>
    <w:link w:val="a6"/>
    <w:uiPriority w:val="34"/>
    <w:locked/>
    <w:rPr>
      <w:rFonts w:ascii="Calibri" w:eastAsia="Calibri" w:hAnsi="Calibri" w:cs="Calibri"/>
      <w:lang w:val="uk-UA" w:eastAsia="ru-RU"/>
    </w:rPr>
  </w:style>
  <w:style w:type="paragraph" w:styleId="a8">
    <w:name w:val="No Spacing"/>
    <w:uiPriority w:val="1"/>
    <w:qFormat/>
    <w:pPr>
      <w:spacing w:after="0" w:line="240" w:lineRule="auto"/>
    </w:p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у виносці Знак"/>
    <w:basedOn w:val="a0"/>
    <w:link w:val="a9"/>
    <w:uiPriority w:val="99"/>
    <w:semiHidden/>
    <w:rPr>
      <w:rFonts w:ascii="Tahoma" w:eastAsia="Calibri" w:hAnsi="Tahoma" w:cs="Tahoma"/>
      <w:sz w:val="16"/>
      <w:szCs w:val="16"/>
      <w:lang w:val="uk-UA" w:eastAsia="ru-RU"/>
    </w:rPr>
  </w:style>
  <w:style w:type="paragraph" w:styleId="ab">
    <w:name w:val="header"/>
    <w:basedOn w:val="a"/>
    <w:link w:val="ac"/>
    <w:uiPriority w:val="99"/>
    <w:unhideWhenUsed/>
    <w:pPr>
      <w:tabs>
        <w:tab w:val="center" w:pos="4844"/>
        <w:tab w:val="right" w:pos="9689"/>
      </w:tabs>
    </w:pPr>
  </w:style>
  <w:style w:type="character" w:customStyle="1" w:styleId="ac">
    <w:name w:val="Верхній колонтитул Знак"/>
    <w:basedOn w:val="a0"/>
    <w:link w:val="ab"/>
    <w:uiPriority w:val="99"/>
    <w:rPr>
      <w:rFonts w:ascii="Calibri" w:eastAsia="Calibri" w:hAnsi="Calibri" w:cs="Calibri"/>
      <w:lang w:val="uk-UA" w:eastAsia="ru-RU"/>
    </w:rPr>
  </w:style>
  <w:style w:type="paragraph" w:styleId="ad">
    <w:name w:val="footer"/>
    <w:basedOn w:val="a"/>
    <w:link w:val="ae"/>
    <w:uiPriority w:val="99"/>
    <w:unhideWhenUsed/>
    <w:pPr>
      <w:tabs>
        <w:tab w:val="center" w:pos="4844"/>
        <w:tab w:val="right" w:pos="9689"/>
      </w:tabs>
    </w:pPr>
  </w:style>
  <w:style w:type="character" w:customStyle="1" w:styleId="ae">
    <w:name w:val="Нижній колонтитул Знак"/>
    <w:basedOn w:val="a0"/>
    <w:link w:val="ad"/>
    <w:uiPriority w:val="99"/>
    <w:rPr>
      <w:rFonts w:ascii="Calibri" w:eastAsia="Calibri" w:hAnsi="Calibri" w:cs="Calibri"/>
      <w:lang w:val="uk-UA" w:eastAsia="ru-RU"/>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unhideWhenUsed/>
    <w:rPr>
      <w:sz w:val="20"/>
      <w:szCs w:val="20"/>
    </w:rPr>
  </w:style>
  <w:style w:type="character" w:customStyle="1" w:styleId="af1">
    <w:name w:val="Текст примітки Знак"/>
    <w:basedOn w:val="a0"/>
    <w:link w:val="af0"/>
    <w:uiPriority w:val="99"/>
    <w:rPr>
      <w:rFonts w:ascii="Calibri" w:eastAsia="Calibri" w:hAnsi="Calibri" w:cs="Calibri"/>
      <w:sz w:val="20"/>
      <w:szCs w:val="20"/>
      <w:lang w:val="uk-UA"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ітки Знак"/>
    <w:basedOn w:val="af1"/>
    <w:link w:val="af2"/>
    <w:uiPriority w:val="99"/>
    <w:semiHidden/>
    <w:rPr>
      <w:rFonts w:ascii="Calibri" w:eastAsia="Calibri" w:hAnsi="Calibri" w:cs="Calibri"/>
      <w:b/>
      <w:bCs/>
      <w:sz w:val="20"/>
      <w:szCs w:val="20"/>
      <w:lang w:val="uk-UA" w:eastAsia="ru-RU"/>
    </w:rPr>
  </w:style>
  <w:style w:type="paragraph" w:styleId="af4">
    <w:name w:val="Normal (Web)"/>
    <w:basedOn w:val="a"/>
    <w:uiPriority w:val="99"/>
    <w:semiHidden/>
    <w:unhideWhenUsed/>
    <w:pPr>
      <w:widowControl/>
      <w:spacing w:before="100" w:beforeAutospacing="1" w:after="100" w:afterAutospacing="1"/>
    </w:pPr>
    <w:rPr>
      <w:rFonts w:ascii="Times New Roman" w:eastAsia="Times New Roman" w:hAnsi="Times New Roman" w:cs="Times New Roman"/>
      <w:sz w:val="24"/>
      <w:szCs w:val="24"/>
      <w:lang w:val="ru-RU"/>
    </w:rPr>
  </w:style>
  <w:style w:type="paragraph" w:styleId="af5">
    <w:name w:val="Revision"/>
    <w:hidden/>
    <w:uiPriority w:val="99"/>
    <w:semiHidden/>
    <w:pPr>
      <w:spacing w:after="0" w:line="240" w:lineRule="auto"/>
    </w:pPr>
    <w:rPr>
      <w:rFonts w:ascii="Calibri" w:eastAsia="Calibri" w:hAnsi="Calibri" w:cs="Calibri"/>
      <w:lang w:val="uk-UA" w:eastAsia="ru-RU"/>
    </w:rPr>
  </w:style>
  <w:style w:type="character" w:customStyle="1" w:styleId="11">
    <w:name w:val="Неразрешенное упоминание1"/>
    <w:basedOn w:val="a0"/>
    <w:uiPriority w:val="99"/>
    <w:semiHidden/>
    <w:unhideWhenUsed/>
    <w:rsid w:val="007277A2"/>
    <w:rPr>
      <w:color w:val="605E5C"/>
      <w:shd w:val="clear" w:color="auto" w:fill="E1DFDD"/>
    </w:rPr>
  </w:style>
  <w:style w:type="character" w:customStyle="1" w:styleId="copy-file-field">
    <w:name w:val="copy-file-field"/>
    <w:basedOn w:val="a0"/>
    <w:rsid w:val="00596B49"/>
  </w:style>
  <w:style w:type="character" w:customStyle="1" w:styleId="2">
    <w:name w:val="Неразрешенное упоминание2"/>
    <w:basedOn w:val="a0"/>
    <w:uiPriority w:val="99"/>
    <w:semiHidden/>
    <w:unhideWhenUsed/>
    <w:rsid w:val="00686D83"/>
    <w:rPr>
      <w:color w:val="605E5C"/>
      <w:shd w:val="clear" w:color="auto" w:fill="E1DFDD"/>
    </w:rPr>
  </w:style>
  <w:style w:type="character" w:styleId="af6">
    <w:name w:val="Strong"/>
    <w:basedOn w:val="a0"/>
    <w:uiPriority w:val="22"/>
    <w:qFormat/>
    <w:rsid w:val="00C915B8"/>
    <w:rPr>
      <w:b/>
      <w:bCs/>
    </w:rPr>
  </w:style>
  <w:style w:type="character" w:customStyle="1" w:styleId="ng-star-inserted">
    <w:name w:val="ng-star-inserted"/>
    <w:basedOn w:val="a0"/>
    <w:rsid w:val="00C915B8"/>
  </w:style>
  <w:style w:type="character" w:customStyle="1" w:styleId="rvts0">
    <w:name w:val="rvts0"/>
    <w:basedOn w:val="a0"/>
    <w:rsid w:val="003C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587">
      <w:bodyDiv w:val="1"/>
      <w:marLeft w:val="0"/>
      <w:marRight w:val="0"/>
      <w:marTop w:val="0"/>
      <w:marBottom w:val="0"/>
      <w:divBdr>
        <w:top w:val="none" w:sz="0" w:space="0" w:color="auto"/>
        <w:left w:val="none" w:sz="0" w:space="0" w:color="auto"/>
        <w:bottom w:val="none" w:sz="0" w:space="0" w:color="auto"/>
        <w:right w:val="none" w:sz="0" w:space="0" w:color="auto"/>
      </w:divBdr>
    </w:div>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163714881">
      <w:bodyDiv w:val="1"/>
      <w:marLeft w:val="0"/>
      <w:marRight w:val="0"/>
      <w:marTop w:val="0"/>
      <w:marBottom w:val="0"/>
      <w:divBdr>
        <w:top w:val="none" w:sz="0" w:space="0" w:color="auto"/>
        <w:left w:val="none" w:sz="0" w:space="0" w:color="auto"/>
        <w:bottom w:val="none" w:sz="0" w:space="0" w:color="auto"/>
        <w:right w:val="none" w:sz="0" w:space="0" w:color="auto"/>
      </w:divBdr>
    </w:div>
    <w:div w:id="269550721">
      <w:bodyDiv w:val="1"/>
      <w:marLeft w:val="0"/>
      <w:marRight w:val="0"/>
      <w:marTop w:val="0"/>
      <w:marBottom w:val="0"/>
      <w:divBdr>
        <w:top w:val="none" w:sz="0" w:space="0" w:color="auto"/>
        <w:left w:val="none" w:sz="0" w:space="0" w:color="auto"/>
        <w:bottom w:val="none" w:sz="0" w:space="0" w:color="auto"/>
        <w:right w:val="none" w:sz="0" w:space="0" w:color="auto"/>
      </w:divBdr>
    </w:div>
    <w:div w:id="322201796">
      <w:bodyDiv w:val="1"/>
      <w:marLeft w:val="0"/>
      <w:marRight w:val="0"/>
      <w:marTop w:val="0"/>
      <w:marBottom w:val="0"/>
      <w:divBdr>
        <w:top w:val="none" w:sz="0" w:space="0" w:color="auto"/>
        <w:left w:val="none" w:sz="0" w:space="0" w:color="auto"/>
        <w:bottom w:val="none" w:sz="0" w:space="0" w:color="auto"/>
        <w:right w:val="none" w:sz="0" w:space="0" w:color="auto"/>
      </w:divBdr>
      <w:divsChild>
        <w:div w:id="1420833272">
          <w:marLeft w:val="0"/>
          <w:marRight w:val="0"/>
          <w:marTop w:val="0"/>
          <w:marBottom w:val="0"/>
          <w:divBdr>
            <w:top w:val="none" w:sz="0" w:space="0" w:color="auto"/>
            <w:left w:val="none" w:sz="0" w:space="0" w:color="auto"/>
            <w:bottom w:val="none" w:sz="0" w:space="0" w:color="auto"/>
            <w:right w:val="none" w:sz="0" w:space="0" w:color="auto"/>
          </w:divBdr>
        </w:div>
      </w:divsChild>
    </w:div>
    <w:div w:id="403915054">
      <w:bodyDiv w:val="1"/>
      <w:marLeft w:val="0"/>
      <w:marRight w:val="0"/>
      <w:marTop w:val="0"/>
      <w:marBottom w:val="0"/>
      <w:divBdr>
        <w:top w:val="none" w:sz="0" w:space="0" w:color="auto"/>
        <w:left w:val="none" w:sz="0" w:space="0" w:color="auto"/>
        <w:bottom w:val="none" w:sz="0" w:space="0" w:color="auto"/>
        <w:right w:val="none" w:sz="0" w:space="0" w:color="auto"/>
      </w:divBdr>
    </w:div>
    <w:div w:id="531458700">
      <w:bodyDiv w:val="1"/>
      <w:marLeft w:val="0"/>
      <w:marRight w:val="0"/>
      <w:marTop w:val="0"/>
      <w:marBottom w:val="0"/>
      <w:divBdr>
        <w:top w:val="none" w:sz="0" w:space="0" w:color="auto"/>
        <w:left w:val="none" w:sz="0" w:space="0" w:color="auto"/>
        <w:bottom w:val="none" w:sz="0" w:space="0" w:color="auto"/>
        <w:right w:val="none" w:sz="0" w:space="0" w:color="auto"/>
      </w:divBdr>
    </w:div>
    <w:div w:id="613051222">
      <w:bodyDiv w:val="1"/>
      <w:marLeft w:val="0"/>
      <w:marRight w:val="0"/>
      <w:marTop w:val="0"/>
      <w:marBottom w:val="0"/>
      <w:divBdr>
        <w:top w:val="none" w:sz="0" w:space="0" w:color="auto"/>
        <w:left w:val="none" w:sz="0" w:space="0" w:color="auto"/>
        <w:bottom w:val="none" w:sz="0" w:space="0" w:color="auto"/>
        <w:right w:val="none" w:sz="0" w:space="0" w:color="auto"/>
      </w:divBdr>
    </w:div>
    <w:div w:id="795492310">
      <w:bodyDiv w:val="1"/>
      <w:marLeft w:val="0"/>
      <w:marRight w:val="0"/>
      <w:marTop w:val="0"/>
      <w:marBottom w:val="0"/>
      <w:divBdr>
        <w:top w:val="none" w:sz="0" w:space="0" w:color="auto"/>
        <w:left w:val="none" w:sz="0" w:space="0" w:color="auto"/>
        <w:bottom w:val="none" w:sz="0" w:space="0" w:color="auto"/>
        <w:right w:val="none" w:sz="0" w:space="0" w:color="auto"/>
      </w:divBdr>
    </w:div>
    <w:div w:id="871652197">
      <w:bodyDiv w:val="1"/>
      <w:marLeft w:val="0"/>
      <w:marRight w:val="0"/>
      <w:marTop w:val="0"/>
      <w:marBottom w:val="0"/>
      <w:divBdr>
        <w:top w:val="none" w:sz="0" w:space="0" w:color="auto"/>
        <w:left w:val="none" w:sz="0" w:space="0" w:color="auto"/>
        <w:bottom w:val="none" w:sz="0" w:space="0" w:color="auto"/>
        <w:right w:val="none" w:sz="0" w:space="0" w:color="auto"/>
      </w:divBdr>
    </w:div>
    <w:div w:id="969441203">
      <w:bodyDiv w:val="1"/>
      <w:marLeft w:val="0"/>
      <w:marRight w:val="0"/>
      <w:marTop w:val="0"/>
      <w:marBottom w:val="0"/>
      <w:divBdr>
        <w:top w:val="none" w:sz="0" w:space="0" w:color="auto"/>
        <w:left w:val="none" w:sz="0" w:space="0" w:color="auto"/>
        <w:bottom w:val="none" w:sz="0" w:space="0" w:color="auto"/>
        <w:right w:val="none" w:sz="0" w:space="0" w:color="auto"/>
      </w:divBdr>
    </w:div>
    <w:div w:id="1310327521">
      <w:bodyDiv w:val="1"/>
      <w:marLeft w:val="0"/>
      <w:marRight w:val="0"/>
      <w:marTop w:val="0"/>
      <w:marBottom w:val="0"/>
      <w:divBdr>
        <w:top w:val="none" w:sz="0" w:space="0" w:color="auto"/>
        <w:left w:val="none" w:sz="0" w:space="0" w:color="auto"/>
        <w:bottom w:val="none" w:sz="0" w:space="0" w:color="auto"/>
        <w:right w:val="none" w:sz="0" w:space="0" w:color="auto"/>
      </w:divBdr>
    </w:div>
    <w:div w:id="1321470433">
      <w:bodyDiv w:val="1"/>
      <w:marLeft w:val="0"/>
      <w:marRight w:val="0"/>
      <w:marTop w:val="0"/>
      <w:marBottom w:val="0"/>
      <w:divBdr>
        <w:top w:val="none" w:sz="0" w:space="0" w:color="auto"/>
        <w:left w:val="none" w:sz="0" w:space="0" w:color="auto"/>
        <w:bottom w:val="none" w:sz="0" w:space="0" w:color="auto"/>
        <w:right w:val="none" w:sz="0" w:space="0" w:color="auto"/>
      </w:divBdr>
    </w:div>
    <w:div w:id="1322463180">
      <w:bodyDiv w:val="1"/>
      <w:marLeft w:val="0"/>
      <w:marRight w:val="0"/>
      <w:marTop w:val="0"/>
      <w:marBottom w:val="0"/>
      <w:divBdr>
        <w:top w:val="none" w:sz="0" w:space="0" w:color="auto"/>
        <w:left w:val="none" w:sz="0" w:space="0" w:color="auto"/>
        <w:bottom w:val="none" w:sz="0" w:space="0" w:color="auto"/>
        <w:right w:val="none" w:sz="0" w:space="0" w:color="auto"/>
      </w:divBdr>
    </w:div>
    <w:div w:id="1345014088">
      <w:bodyDiv w:val="1"/>
      <w:marLeft w:val="0"/>
      <w:marRight w:val="0"/>
      <w:marTop w:val="0"/>
      <w:marBottom w:val="0"/>
      <w:divBdr>
        <w:top w:val="none" w:sz="0" w:space="0" w:color="auto"/>
        <w:left w:val="none" w:sz="0" w:space="0" w:color="auto"/>
        <w:bottom w:val="none" w:sz="0" w:space="0" w:color="auto"/>
        <w:right w:val="none" w:sz="0" w:space="0" w:color="auto"/>
      </w:divBdr>
    </w:div>
    <w:div w:id="1496874663">
      <w:bodyDiv w:val="1"/>
      <w:marLeft w:val="0"/>
      <w:marRight w:val="0"/>
      <w:marTop w:val="0"/>
      <w:marBottom w:val="0"/>
      <w:divBdr>
        <w:top w:val="none" w:sz="0" w:space="0" w:color="auto"/>
        <w:left w:val="none" w:sz="0" w:space="0" w:color="auto"/>
        <w:bottom w:val="none" w:sz="0" w:space="0" w:color="auto"/>
        <w:right w:val="none" w:sz="0" w:space="0" w:color="auto"/>
      </w:divBdr>
    </w:div>
    <w:div w:id="1575434673">
      <w:bodyDiv w:val="1"/>
      <w:marLeft w:val="0"/>
      <w:marRight w:val="0"/>
      <w:marTop w:val="0"/>
      <w:marBottom w:val="0"/>
      <w:divBdr>
        <w:top w:val="none" w:sz="0" w:space="0" w:color="auto"/>
        <w:left w:val="none" w:sz="0" w:space="0" w:color="auto"/>
        <w:bottom w:val="none" w:sz="0" w:space="0" w:color="auto"/>
        <w:right w:val="none" w:sz="0" w:space="0" w:color="auto"/>
      </w:divBdr>
    </w:div>
    <w:div w:id="1617297566">
      <w:bodyDiv w:val="1"/>
      <w:marLeft w:val="0"/>
      <w:marRight w:val="0"/>
      <w:marTop w:val="0"/>
      <w:marBottom w:val="0"/>
      <w:divBdr>
        <w:top w:val="none" w:sz="0" w:space="0" w:color="auto"/>
        <w:left w:val="none" w:sz="0" w:space="0" w:color="auto"/>
        <w:bottom w:val="none" w:sz="0" w:space="0" w:color="auto"/>
        <w:right w:val="none" w:sz="0" w:space="0" w:color="auto"/>
      </w:divBdr>
    </w:div>
    <w:div w:id="1650398058">
      <w:bodyDiv w:val="1"/>
      <w:marLeft w:val="0"/>
      <w:marRight w:val="0"/>
      <w:marTop w:val="0"/>
      <w:marBottom w:val="0"/>
      <w:divBdr>
        <w:top w:val="none" w:sz="0" w:space="0" w:color="auto"/>
        <w:left w:val="none" w:sz="0" w:space="0" w:color="auto"/>
        <w:bottom w:val="none" w:sz="0" w:space="0" w:color="auto"/>
        <w:right w:val="none" w:sz="0" w:space="0" w:color="auto"/>
      </w:divBdr>
    </w:div>
    <w:div w:id="1661234213">
      <w:bodyDiv w:val="1"/>
      <w:marLeft w:val="0"/>
      <w:marRight w:val="0"/>
      <w:marTop w:val="0"/>
      <w:marBottom w:val="0"/>
      <w:divBdr>
        <w:top w:val="none" w:sz="0" w:space="0" w:color="auto"/>
        <w:left w:val="none" w:sz="0" w:space="0" w:color="auto"/>
        <w:bottom w:val="none" w:sz="0" w:space="0" w:color="auto"/>
        <w:right w:val="none" w:sz="0" w:space="0" w:color="auto"/>
      </w:divBdr>
    </w:div>
    <w:div w:id="1674070535">
      <w:bodyDiv w:val="1"/>
      <w:marLeft w:val="0"/>
      <w:marRight w:val="0"/>
      <w:marTop w:val="0"/>
      <w:marBottom w:val="0"/>
      <w:divBdr>
        <w:top w:val="none" w:sz="0" w:space="0" w:color="auto"/>
        <w:left w:val="none" w:sz="0" w:space="0" w:color="auto"/>
        <w:bottom w:val="none" w:sz="0" w:space="0" w:color="auto"/>
        <w:right w:val="none" w:sz="0" w:space="0" w:color="auto"/>
      </w:divBdr>
    </w:div>
    <w:div w:id="1691760184">
      <w:bodyDiv w:val="1"/>
      <w:marLeft w:val="0"/>
      <w:marRight w:val="0"/>
      <w:marTop w:val="0"/>
      <w:marBottom w:val="0"/>
      <w:divBdr>
        <w:top w:val="none" w:sz="0" w:space="0" w:color="auto"/>
        <w:left w:val="none" w:sz="0" w:space="0" w:color="auto"/>
        <w:bottom w:val="none" w:sz="0" w:space="0" w:color="auto"/>
        <w:right w:val="none" w:sz="0" w:space="0" w:color="auto"/>
      </w:divBdr>
    </w:div>
    <w:div w:id="1753820242">
      <w:bodyDiv w:val="1"/>
      <w:marLeft w:val="0"/>
      <w:marRight w:val="0"/>
      <w:marTop w:val="0"/>
      <w:marBottom w:val="0"/>
      <w:divBdr>
        <w:top w:val="none" w:sz="0" w:space="0" w:color="auto"/>
        <w:left w:val="none" w:sz="0" w:space="0" w:color="auto"/>
        <w:bottom w:val="none" w:sz="0" w:space="0" w:color="auto"/>
        <w:right w:val="none" w:sz="0" w:space="0" w:color="auto"/>
      </w:divBdr>
    </w:div>
    <w:div w:id="1876692606">
      <w:bodyDiv w:val="1"/>
      <w:marLeft w:val="0"/>
      <w:marRight w:val="0"/>
      <w:marTop w:val="0"/>
      <w:marBottom w:val="0"/>
      <w:divBdr>
        <w:top w:val="none" w:sz="0" w:space="0" w:color="auto"/>
        <w:left w:val="none" w:sz="0" w:space="0" w:color="auto"/>
        <w:bottom w:val="none" w:sz="0" w:space="0" w:color="auto"/>
        <w:right w:val="none" w:sz="0" w:space="0" w:color="auto"/>
      </w:divBdr>
    </w:div>
    <w:div w:id="1900433817">
      <w:bodyDiv w:val="1"/>
      <w:marLeft w:val="0"/>
      <w:marRight w:val="0"/>
      <w:marTop w:val="0"/>
      <w:marBottom w:val="0"/>
      <w:divBdr>
        <w:top w:val="none" w:sz="0" w:space="0" w:color="auto"/>
        <w:left w:val="none" w:sz="0" w:space="0" w:color="auto"/>
        <w:bottom w:val="none" w:sz="0" w:space="0" w:color="auto"/>
        <w:right w:val="none" w:sz="0" w:space="0" w:color="auto"/>
      </w:divBdr>
    </w:div>
    <w:div w:id="2039112862">
      <w:bodyDiv w:val="1"/>
      <w:marLeft w:val="0"/>
      <w:marRight w:val="0"/>
      <w:marTop w:val="0"/>
      <w:marBottom w:val="0"/>
      <w:divBdr>
        <w:top w:val="none" w:sz="0" w:space="0" w:color="auto"/>
        <w:left w:val="none" w:sz="0" w:space="0" w:color="auto"/>
        <w:bottom w:val="none" w:sz="0" w:space="0" w:color="auto"/>
        <w:right w:val="none" w:sz="0" w:space="0" w:color="auto"/>
      </w:divBdr>
    </w:div>
    <w:div w:id="2104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ex.com.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vex.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avex.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avex.co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00DE-892A-4544-A816-ACFA124C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20232</Words>
  <Characters>11533</Characters>
  <Application>Microsoft Office Word</Application>
  <DocSecurity>0</DocSecurity>
  <Lines>96</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BANK</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Сікорська Олена Сергіївна</dc:creator>
  <cp:lastModifiedBy>Lutsenko Oleksandr Vitaliiovych</cp:lastModifiedBy>
  <cp:revision>2</cp:revision>
  <cp:lastPrinted>2021-04-22T09:48:00Z</cp:lastPrinted>
  <dcterms:created xsi:type="dcterms:W3CDTF">2025-05-21T06:35:00Z</dcterms:created>
  <dcterms:modified xsi:type="dcterms:W3CDTF">2025-05-23T07:44:00Z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2022-09-20T08:17:55Z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0c633f94-7da8-4db6-9827-4de0b025f6d7</vt:lpwstr>
  </property>
  <property fmtid="{D5CDD505-2E9C-101B-9397-08002B2CF9AE}" pid="8" name="MSIP_Label_a0f89cb5-682d-4be4-b0e0-739c9b4a93d4_ContentBits">
    <vt:lpwstr>0</vt:lpwstr>
  </property>
</Properties>
</file>